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79D26" w14:textId="77777777" w:rsidR="00D617D1" w:rsidRDefault="00D617D1" w:rsidP="00EE4085">
      <w:pPr>
        <w:spacing w:after="0" w:line="240" w:lineRule="auto"/>
        <w:jc w:val="both"/>
        <w:rPr>
          <w:rFonts w:ascii="Arial" w:hAnsi="Arial" w:cs="Arial"/>
          <w:sz w:val="24"/>
          <w:szCs w:val="24"/>
          <w:lang w:val="es-MX"/>
        </w:rPr>
      </w:pPr>
    </w:p>
    <w:p w14:paraId="4488FDA6" w14:textId="0BB0F304" w:rsidR="004E041B" w:rsidRPr="00D617D1" w:rsidRDefault="00D617D1" w:rsidP="00EE4085">
      <w:pPr>
        <w:spacing w:after="0" w:line="240" w:lineRule="auto"/>
        <w:jc w:val="both"/>
        <w:rPr>
          <w:rFonts w:ascii="Arial" w:hAnsi="Arial" w:cs="Arial"/>
          <w:sz w:val="24"/>
          <w:szCs w:val="24"/>
          <w:lang w:val="es-MX"/>
        </w:rPr>
      </w:pPr>
      <w:r w:rsidRPr="00D617D1">
        <w:rPr>
          <w:rFonts w:ascii="Arial" w:hAnsi="Arial" w:cs="Arial"/>
          <w:sz w:val="24"/>
          <w:szCs w:val="24"/>
          <w:lang w:val="es-MX"/>
        </w:rPr>
        <w:t>Bogotá, D.C.</w:t>
      </w:r>
      <w:r w:rsidR="004E041B" w:rsidRPr="00D617D1">
        <w:rPr>
          <w:rFonts w:ascii="Arial" w:hAnsi="Arial" w:cs="Arial"/>
          <w:sz w:val="24"/>
          <w:szCs w:val="24"/>
          <w:lang w:val="es-MX"/>
        </w:rPr>
        <w:t xml:space="preserve">, </w:t>
      </w:r>
      <w:r w:rsidRPr="00D617D1">
        <w:rPr>
          <w:rFonts w:ascii="Arial" w:hAnsi="Arial" w:cs="Arial"/>
          <w:sz w:val="24"/>
          <w:szCs w:val="24"/>
          <w:lang w:val="es-MX"/>
        </w:rPr>
        <w:t>______</w:t>
      </w:r>
      <w:r w:rsidR="004E041B" w:rsidRPr="00D617D1">
        <w:rPr>
          <w:rFonts w:ascii="Arial" w:hAnsi="Arial" w:cs="Arial"/>
          <w:sz w:val="24"/>
          <w:szCs w:val="24"/>
          <w:lang w:val="es-MX"/>
        </w:rPr>
        <w:t>______________de 2023</w:t>
      </w:r>
    </w:p>
    <w:p w14:paraId="5677A40B" w14:textId="77777777" w:rsidR="004E041B" w:rsidRDefault="004E041B" w:rsidP="00EE4085">
      <w:pPr>
        <w:spacing w:after="0" w:line="240" w:lineRule="auto"/>
        <w:jc w:val="both"/>
        <w:rPr>
          <w:rFonts w:ascii="Arial" w:hAnsi="Arial" w:cs="Arial"/>
          <w:sz w:val="24"/>
          <w:szCs w:val="24"/>
          <w:lang w:val="es-MX"/>
        </w:rPr>
      </w:pPr>
    </w:p>
    <w:p w14:paraId="2DC5494B" w14:textId="77777777" w:rsidR="00D617D1" w:rsidRPr="00D617D1" w:rsidRDefault="00D617D1" w:rsidP="00EE4085">
      <w:pPr>
        <w:spacing w:after="0" w:line="240" w:lineRule="auto"/>
        <w:jc w:val="both"/>
        <w:rPr>
          <w:rFonts w:ascii="Arial" w:hAnsi="Arial" w:cs="Arial"/>
          <w:sz w:val="24"/>
          <w:szCs w:val="24"/>
          <w:lang w:val="es-MX"/>
        </w:rPr>
      </w:pPr>
    </w:p>
    <w:p w14:paraId="2A1DEC9D" w14:textId="4BE3C2B3" w:rsidR="004E041B" w:rsidRPr="00D617D1" w:rsidRDefault="00D617D1" w:rsidP="00EE4085">
      <w:pPr>
        <w:spacing w:after="0" w:line="240" w:lineRule="auto"/>
        <w:jc w:val="both"/>
        <w:rPr>
          <w:rFonts w:ascii="Arial" w:hAnsi="Arial" w:cs="Arial"/>
          <w:b/>
          <w:bCs/>
          <w:sz w:val="24"/>
          <w:szCs w:val="24"/>
          <w:lang w:val="es-MX"/>
        </w:rPr>
      </w:pPr>
      <w:r w:rsidRPr="00D617D1">
        <w:rPr>
          <w:rFonts w:ascii="Arial" w:hAnsi="Arial" w:cs="Arial"/>
          <w:b/>
          <w:bCs/>
          <w:sz w:val="24"/>
          <w:szCs w:val="24"/>
          <w:lang w:val="es-MX"/>
        </w:rPr>
        <w:t>Señor(a)</w:t>
      </w:r>
    </w:p>
    <w:p w14:paraId="590B15C1" w14:textId="5CED598C" w:rsidR="004E041B" w:rsidRPr="00D617D1" w:rsidRDefault="004E041B" w:rsidP="00EE4085">
      <w:pPr>
        <w:spacing w:after="0" w:line="240" w:lineRule="auto"/>
        <w:jc w:val="both"/>
        <w:rPr>
          <w:rFonts w:ascii="Arial" w:hAnsi="Arial" w:cs="Arial"/>
          <w:b/>
          <w:bCs/>
          <w:sz w:val="24"/>
          <w:szCs w:val="24"/>
          <w:lang w:val="es-MX"/>
        </w:rPr>
      </w:pPr>
      <w:r w:rsidRPr="00D617D1">
        <w:rPr>
          <w:rFonts w:ascii="Arial" w:hAnsi="Arial" w:cs="Arial"/>
          <w:b/>
          <w:bCs/>
          <w:sz w:val="24"/>
          <w:szCs w:val="24"/>
          <w:lang w:val="es-MX"/>
        </w:rPr>
        <w:t>SECRETARIA DE EDUCACIÓN DE</w:t>
      </w:r>
      <w:r w:rsidR="00D617D1" w:rsidRPr="00D617D1">
        <w:rPr>
          <w:rFonts w:ascii="Arial" w:hAnsi="Arial" w:cs="Arial"/>
          <w:b/>
          <w:bCs/>
          <w:sz w:val="24"/>
          <w:szCs w:val="24"/>
          <w:lang w:val="es-MX"/>
        </w:rPr>
        <w:t>(L) ___________________</w:t>
      </w:r>
      <w:r w:rsidRPr="00D617D1">
        <w:rPr>
          <w:rFonts w:ascii="Arial" w:hAnsi="Arial" w:cs="Arial"/>
          <w:b/>
          <w:bCs/>
          <w:sz w:val="24"/>
          <w:szCs w:val="24"/>
          <w:lang w:val="es-MX"/>
        </w:rPr>
        <w:t>_______</w:t>
      </w:r>
    </w:p>
    <w:p w14:paraId="554208B6" w14:textId="5D41B76E" w:rsidR="004E041B" w:rsidRDefault="00D617D1" w:rsidP="00EE4085">
      <w:pPr>
        <w:pStyle w:val="Sinespaciado"/>
        <w:jc w:val="both"/>
        <w:rPr>
          <w:rFonts w:ascii="Arial" w:hAnsi="Arial" w:cs="Arial"/>
          <w:b/>
          <w:bCs/>
          <w:sz w:val="24"/>
          <w:szCs w:val="24"/>
          <w:lang w:val="es-MX"/>
        </w:rPr>
      </w:pPr>
      <w:proofErr w:type="spellStart"/>
      <w:r w:rsidRPr="00D617D1">
        <w:rPr>
          <w:rFonts w:ascii="Arial" w:hAnsi="Arial" w:cs="Arial"/>
          <w:b/>
          <w:bCs/>
          <w:sz w:val="24"/>
          <w:szCs w:val="24"/>
          <w:lang w:val="es-MX"/>
        </w:rPr>
        <w:t>Atn</w:t>
      </w:r>
      <w:proofErr w:type="spellEnd"/>
      <w:r w:rsidRPr="00D617D1">
        <w:rPr>
          <w:rFonts w:ascii="Arial" w:hAnsi="Arial" w:cs="Arial"/>
          <w:b/>
          <w:bCs/>
          <w:sz w:val="24"/>
          <w:szCs w:val="24"/>
          <w:lang w:val="es-MX"/>
        </w:rPr>
        <w:t>: OFICINA DE TALENTO HUMANO</w:t>
      </w:r>
    </w:p>
    <w:p w14:paraId="14E8BCDD" w14:textId="7A793668" w:rsidR="00D617D1" w:rsidRPr="00D617D1" w:rsidRDefault="00D617D1" w:rsidP="00EE4085">
      <w:pPr>
        <w:pStyle w:val="Sinespaciado"/>
        <w:jc w:val="both"/>
        <w:rPr>
          <w:rFonts w:ascii="Arial" w:hAnsi="Arial" w:cs="Arial"/>
          <w:b/>
          <w:bCs/>
          <w:sz w:val="24"/>
          <w:szCs w:val="24"/>
          <w:lang w:val="es-MX"/>
        </w:rPr>
      </w:pPr>
      <w:r>
        <w:rPr>
          <w:rFonts w:ascii="Arial" w:hAnsi="Arial" w:cs="Arial"/>
          <w:b/>
          <w:bCs/>
          <w:sz w:val="24"/>
          <w:szCs w:val="24"/>
          <w:lang w:val="es-MX"/>
        </w:rPr>
        <w:t>E. S. D.</w:t>
      </w:r>
    </w:p>
    <w:p w14:paraId="13705064" w14:textId="77777777" w:rsidR="00D617D1" w:rsidRDefault="00D617D1" w:rsidP="00EE4085">
      <w:pPr>
        <w:pStyle w:val="Sinespaciado"/>
        <w:jc w:val="both"/>
        <w:rPr>
          <w:rFonts w:ascii="Arial" w:hAnsi="Arial" w:cs="Arial"/>
          <w:sz w:val="24"/>
          <w:szCs w:val="24"/>
          <w:lang w:val="es-MX"/>
        </w:rPr>
      </w:pPr>
    </w:p>
    <w:p w14:paraId="230F7878" w14:textId="77777777" w:rsidR="00D617D1" w:rsidRPr="00D617D1" w:rsidRDefault="00D617D1" w:rsidP="00EE4085">
      <w:pPr>
        <w:pStyle w:val="Sinespaciado"/>
        <w:jc w:val="both"/>
        <w:rPr>
          <w:rFonts w:ascii="Arial" w:hAnsi="Arial" w:cs="Arial"/>
          <w:sz w:val="24"/>
          <w:szCs w:val="24"/>
          <w:lang w:val="es-MX"/>
        </w:rPr>
      </w:pPr>
    </w:p>
    <w:p w14:paraId="7B29DBDF" w14:textId="0FE4F738" w:rsidR="00411417" w:rsidRDefault="00D617D1" w:rsidP="00EE4085">
      <w:pPr>
        <w:spacing w:after="0" w:line="240" w:lineRule="auto"/>
        <w:ind w:left="1276" w:hanging="1276"/>
        <w:jc w:val="both"/>
        <w:rPr>
          <w:rFonts w:ascii="Arial" w:hAnsi="Arial" w:cs="Arial"/>
          <w:b/>
          <w:bCs/>
          <w:sz w:val="24"/>
          <w:szCs w:val="24"/>
          <w:lang w:val="es-MX"/>
        </w:rPr>
      </w:pPr>
      <w:r w:rsidRPr="00D617D1">
        <w:rPr>
          <w:rFonts w:ascii="Arial" w:hAnsi="Arial" w:cs="Arial"/>
          <w:b/>
          <w:bCs/>
          <w:sz w:val="24"/>
          <w:szCs w:val="24"/>
          <w:lang w:val="es-MX"/>
        </w:rPr>
        <w:t xml:space="preserve">ASUNTO: </w:t>
      </w:r>
      <w:r>
        <w:rPr>
          <w:rFonts w:ascii="Arial" w:hAnsi="Arial" w:cs="Arial"/>
          <w:b/>
          <w:bCs/>
          <w:sz w:val="24"/>
          <w:szCs w:val="24"/>
          <w:lang w:val="es-MX"/>
        </w:rPr>
        <w:t xml:space="preserve">DERECHO DE </w:t>
      </w:r>
      <w:r w:rsidRPr="00D617D1">
        <w:rPr>
          <w:rFonts w:ascii="Arial" w:hAnsi="Arial" w:cs="Arial"/>
          <w:b/>
          <w:bCs/>
          <w:sz w:val="24"/>
          <w:szCs w:val="24"/>
          <w:lang w:val="es-MX"/>
        </w:rPr>
        <w:t xml:space="preserve">PETICIÓN </w:t>
      </w:r>
      <w:r>
        <w:rPr>
          <w:rFonts w:ascii="Arial" w:hAnsi="Arial" w:cs="Arial"/>
          <w:b/>
          <w:bCs/>
          <w:sz w:val="24"/>
          <w:szCs w:val="24"/>
          <w:lang w:val="es-MX"/>
        </w:rPr>
        <w:t xml:space="preserve">(ART. 23, C.N.) – </w:t>
      </w:r>
      <w:r w:rsidRPr="00D617D1">
        <w:rPr>
          <w:rFonts w:ascii="Arial" w:hAnsi="Arial" w:cs="Arial"/>
          <w:b/>
          <w:bCs/>
          <w:sz w:val="24"/>
          <w:szCs w:val="24"/>
          <w:lang w:val="es-MX"/>
        </w:rPr>
        <w:t>PROTECCIÓN</w:t>
      </w:r>
      <w:r>
        <w:rPr>
          <w:rFonts w:ascii="Arial" w:hAnsi="Arial" w:cs="Arial"/>
          <w:b/>
          <w:bCs/>
          <w:sz w:val="24"/>
          <w:szCs w:val="24"/>
          <w:lang w:val="es-MX"/>
        </w:rPr>
        <w:t xml:space="preserve"> </w:t>
      </w:r>
      <w:r w:rsidRPr="00D617D1">
        <w:rPr>
          <w:rFonts w:ascii="Arial" w:hAnsi="Arial" w:cs="Arial"/>
          <w:b/>
          <w:bCs/>
          <w:sz w:val="24"/>
          <w:szCs w:val="24"/>
          <w:lang w:val="es-MX"/>
        </w:rPr>
        <w:t xml:space="preserve">ESTABILIDAD LABORAL REFORZADA </w:t>
      </w:r>
      <w:r>
        <w:rPr>
          <w:rFonts w:ascii="Arial" w:hAnsi="Arial" w:cs="Arial"/>
          <w:b/>
          <w:bCs/>
          <w:sz w:val="24"/>
          <w:szCs w:val="24"/>
          <w:lang w:val="es-MX"/>
        </w:rPr>
        <w:t xml:space="preserve">DE </w:t>
      </w:r>
      <w:r w:rsidRPr="00D617D1">
        <w:rPr>
          <w:rFonts w:ascii="Arial" w:hAnsi="Arial" w:cs="Arial"/>
          <w:b/>
          <w:bCs/>
          <w:sz w:val="24"/>
          <w:szCs w:val="24"/>
          <w:lang w:val="es-MX"/>
        </w:rPr>
        <w:t>DOCENTE PROVISIONAL</w:t>
      </w:r>
      <w:r>
        <w:rPr>
          <w:rFonts w:ascii="Arial" w:hAnsi="Arial" w:cs="Arial"/>
          <w:b/>
          <w:bCs/>
          <w:sz w:val="24"/>
          <w:szCs w:val="24"/>
          <w:lang w:val="es-MX"/>
        </w:rPr>
        <w:t xml:space="preserve">. </w:t>
      </w:r>
    </w:p>
    <w:p w14:paraId="61551597" w14:textId="2202F9F9" w:rsidR="004E041B" w:rsidRPr="00D617D1" w:rsidRDefault="00BD2904" w:rsidP="00EE4085">
      <w:pPr>
        <w:spacing w:after="0" w:line="240" w:lineRule="auto"/>
        <w:ind w:left="1276"/>
        <w:jc w:val="both"/>
        <w:rPr>
          <w:rFonts w:ascii="Arial" w:hAnsi="Arial" w:cs="Arial"/>
          <w:b/>
          <w:bCs/>
          <w:sz w:val="24"/>
          <w:szCs w:val="24"/>
          <w:lang w:val="es-MX"/>
        </w:rPr>
      </w:pPr>
      <w:r>
        <w:rPr>
          <w:rFonts w:ascii="Arial" w:hAnsi="Arial" w:cs="Arial"/>
          <w:b/>
          <w:bCs/>
          <w:sz w:val="24"/>
          <w:szCs w:val="24"/>
          <w:lang w:val="es-MX"/>
        </w:rPr>
        <w:t>FUERO SINDICAL</w:t>
      </w:r>
      <w:r w:rsidR="00D617D1" w:rsidRPr="00D617D1">
        <w:rPr>
          <w:rFonts w:ascii="Arial" w:hAnsi="Arial" w:cs="Arial"/>
          <w:b/>
          <w:bCs/>
          <w:sz w:val="24"/>
          <w:szCs w:val="24"/>
          <w:lang w:val="es-MX"/>
        </w:rPr>
        <w:t>.</w:t>
      </w:r>
    </w:p>
    <w:p w14:paraId="182A3C24" w14:textId="77777777" w:rsidR="004E041B" w:rsidRDefault="004E041B" w:rsidP="00EE4085">
      <w:pPr>
        <w:spacing w:after="0" w:line="240" w:lineRule="auto"/>
        <w:ind w:left="851" w:hanging="709"/>
        <w:jc w:val="both"/>
        <w:rPr>
          <w:rFonts w:ascii="Arial" w:hAnsi="Arial" w:cs="Arial"/>
          <w:sz w:val="24"/>
          <w:szCs w:val="24"/>
          <w:lang w:val="es-MX"/>
        </w:rPr>
      </w:pPr>
    </w:p>
    <w:p w14:paraId="7C11684B" w14:textId="77777777" w:rsidR="007A7B1F" w:rsidRPr="00D617D1" w:rsidRDefault="007A7B1F" w:rsidP="00EE4085">
      <w:pPr>
        <w:spacing w:after="0" w:line="240" w:lineRule="auto"/>
        <w:ind w:left="851" w:hanging="709"/>
        <w:jc w:val="both"/>
        <w:rPr>
          <w:rFonts w:ascii="Arial" w:hAnsi="Arial" w:cs="Arial"/>
          <w:sz w:val="24"/>
          <w:szCs w:val="24"/>
          <w:lang w:val="es-MX"/>
        </w:rPr>
      </w:pPr>
    </w:p>
    <w:p w14:paraId="2751F557" w14:textId="187C1D88" w:rsidR="004E041B" w:rsidRPr="001727BF" w:rsidRDefault="00D617D1" w:rsidP="00EE4085">
      <w:pPr>
        <w:spacing w:after="0" w:line="240" w:lineRule="auto"/>
        <w:jc w:val="both"/>
        <w:rPr>
          <w:rFonts w:ascii="Arial" w:hAnsi="Arial" w:cs="Arial"/>
          <w:lang w:val="es-MX"/>
        </w:rPr>
      </w:pPr>
      <w:r w:rsidRPr="001727BF">
        <w:rPr>
          <w:rFonts w:ascii="Arial" w:hAnsi="Arial" w:cs="Arial"/>
          <w:b/>
          <w:lang w:val="es-MX"/>
        </w:rPr>
        <w:t>______________________________________________</w:t>
      </w:r>
      <w:r w:rsidR="004E041B" w:rsidRPr="001727BF">
        <w:rPr>
          <w:rFonts w:ascii="Arial" w:hAnsi="Arial" w:cs="Arial"/>
          <w:b/>
          <w:lang w:val="es-MX"/>
        </w:rPr>
        <w:t>___________</w:t>
      </w:r>
      <w:r w:rsidR="001727BF">
        <w:rPr>
          <w:rFonts w:ascii="Arial" w:hAnsi="Arial" w:cs="Arial"/>
          <w:b/>
          <w:lang w:val="es-MX"/>
        </w:rPr>
        <w:t>__</w:t>
      </w:r>
      <w:r w:rsidR="004E041B" w:rsidRPr="001727BF">
        <w:rPr>
          <w:rFonts w:ascii="Arial" w:hAnsi="Arial" w:cs="Arial"/>
          <w:b/>
          <w:lang w:val="es-MX"/>
        </w:rPr>
        <w:t>_____</w:t>
      </w:r>
      <w:r w:rsidRPr="001727BF">
        <w:rPr>
          <w:rFonts w:ascii="Arial" w:hAnsi="Arial" w:cs="Arial"/>
          <w:lang w:val="es-MX"/>
        </w:rPr>
        <w:t>,</w:t>
      </w:r>
      <w:r w:rsidR="004E041B" w:rsidRPr="001727BF">
        <w:rPr>
          <w:rFonts w:ascii="Arial" w:hAnsi="Arial" w:cs="Arial"/>
          <w:lang w:val="es-MX"/>
        </w:rPr>
        <w:t xml:space="preserve"> </w:t>
      </w:r>
      <w:r w:rsidRPr="001727BF">
        <w:rPr>
          <w:rFonts w:ascii="Arial" w:hAnsi="Arial" w:cs="Arial"/>
          <w:lang w:val="es-MX"/>
        </w:rPr>
        <w:t>i</w:t>
      </w:r>
      <w:r w:rsidR="004E041B" w:rsidRPr="001727BF">
        <w:rPr>
          <w:rFonts w:ascii="Arial" w:hAnsi="Arial" w:cs="Arial"/>
          <w:lang w:val="es-MX"/>
        </w:rPr>
        <w:t>dentificad</w:t>
      </w:r>
      <w:r w:rsidRPr="001727BF">
        <w:rPr>
          <w:rFonts w:ascii="Arial" w:hAnsi="Arial" w:cs="Arial"/>
          <w:lang w:val="es-MX"/>
        </w:rPr>
        <w:t>o(a)</w:t>
      </w:r>
      <w:r w:rsidR="004E041B" w:rsidRPr="001727BF">
        <w:rPr>
          <w:rFonts w:ascii="Arial" w:hAnsi="Arial" w:cs="Arial"/>
          <w:lang w:val="es-MX"/>
        </w:rPr>
        <w:t xml:space="preserve"> como aparece al pie de mi firma, en mi calidad de docente provisional, en uso del Derecho </w:t>
      </w:r>
      <w:r w:rsidRPr="001727BF">
        <w:rPr>
          <w:rFonts w:ascii="Arial" w:hAnsi="Arial" w:cs="Arial"/>
          <w:lang w:val="es-MX"/>
        </w:rPr>
        <w:t xml:space="preserve">Fundamental </w:t>
      </w:r>
      <w:r w:rsidR="004E041B" w:rsidRPr="001727BF">
        <w:rPr>
          <w:rFonts w:ascii="Arial" w:hAnsi="Arial" w:cs="Arial"/>
          <w:lang w:val="es-MX"/>
        </w:rPr>
        <w:t xml:space="preserve">de Petición consagrado en el art. 23 de nuestra </w:t>
      </w:r>
      <w:r w:rsidRPr="001727BF">
        <w:rPr>
          <w:rFonts w:ascii="Arial" w:hAnsi="Arial" w:cs="Arial"/>
          <w:lang w:val="es-MX"/>
        </w:rPr>
        <w:t>C</w:t>
      </w:r>
      <w:r w:rsidR="004E041B" w:rsidRPr="001727BF">
        <w:rPr>
          <w:rFonts w:ascii="Arial" w:hAnsi="Arial" w:cs="Arial"/>
          <w:lang w:val="es-MX"/>
        </w:rPr>
        <w:t xml:space="preserve">onstitución </w:t>
      </w:r>
      <w:r w:rsidRPr="001727BF">
        <w:rPr>
          <w:rFonts w:ascii="Arial" w:hAnsi="Arial" w:cs="Arial"/>
          <w:lang w:val="es-MX"/>
        </w:rPr>
        <w:t>Nacional</w:t>
      </w:r>
      <w:r w:rsidR="004E041B" w:rsidRPr="001727BF">
        <w:rPr>
          <w:rFonts w:ascii="Arial" w:hAnsi="Arial" w:cs="Arial"/>
          <w:lang w:val="es-MX"/>
        </w:rPr>
        <w:t>,</w:t>
      </w:r>
      <w:r w:rsidRPr="001727BF">
        <w:rPr>
          <w:rFonts w:ascii="Arial" w:hAnsi="Arial" w:cs="Arial"/>
          <w:lang w:val="es-MX"/>
        </w:rPr>
        <w:t xml:space="preserve"> por medio de la presente me permito solicitar a su Despacho, de conformidad con la </w:t>
      </w:r>
      <w:r w:rsidRPr="001727BF">
        <w:rPr>
          <w:rFonts w:ascii="Arial" w:hAnsi="Arial" w:cs="Arial"/>
          <w:b/>
          <w:bCs/>
        </w:rPr>
        <w:t>Circular 24 del 21 de julio de 2023</w:t>
      </w:r>
      <w:r w:rsidRPr="001727BF">
        <w:rPr>
          <w:rFonts w:ascii="Arial" w:hAnsi="Arial" w:cs="Arial"/>
        </w:rPr>
        <w:t xml:space="preserve">, </w:t>
      </w:r>
      <w:r w:rsidRPr="001727BF">
        <w:rPr>
          <w:rFonts w:ascii="Arial" w:hAnsi="Arial" w:cs="Arial"/>
          <w:i/>
          <w:iCs/>
        </w:rPr>
        <w:t>“Orientaciones generales sobre la vinculación de los docentes provisionales”</w:t>
      </w:r>
      <w:r w:rsidRPr="001727BF">
        <w:rPr>
          <w:rFonts w:ascii="Arial" w:hAnsi="Arial" w:cs="Arial"/>
        </w:rPr>
        <w:t xml:space="preserve">, expedida por el </w:t>
      </w:r>
      <w:r w:rsidRPr="001727BF">
        <w:rPr>
          <w:rFonts w:ascii="Arial" w:hAnsi="Arial" w:cs="Arial"/>
          <w:b/>
          <w:bCs/>
        </w:rPr>
        <w:t>Viceministro de Educación Preescolar, Básica y Media,</w:t>
      </w:r>
      <w:r w:rsidRPr="001727BF">
        <w:rPr>
          <w:rFonts w:ascii="Arial" w:hAnsi="Arial" w:cs="Arial"/>
          <w:lang w:val="es-MX"/>
        </w:rPr>
        <w:t xml:space="preserve"> se brinde </w:t>
      </w:r>
      <w:r w:rsidR="004E041B" w:rsidRPr="001727BF">
        <w:rPr>
          <w:rFonts w:ascii="Arial" w:hAnsi="Arial" w:cs="Arial"/>
          <w:lang w:val="es-MX"/>
        </w:rPr>
        <w:t xml:space="preserve">protección </w:t>
      </w:r>
      <w:r w:rsidRPr="001727BF">
        <w:rPr>
          <w:rFonts w:ascii="Arial" w:hAnsi="Arial" w:cs="Arial"/>
          <w:lang w:val="es-MX"/>
        </w:rPr>
        <w:t xml:space="preserve">en mi condición de </w:t>
      </w:r>
      <w:r w:rsidR="00BD2904">
        <w:rPr>
          <w:rFonts w:ascii="Arial" w:hAnsi="Arial" w:cs="Arial"/>
          <w:b/>
          <w:bCs/>
          <w:lang w:val="es-MX"/>
        </w:rPr>
        <w:t>FUERO SINDICAL</w:t>
      </w:r>
      <w:r w:rsidRPr="001727BF">
        <w:rPr>
          <w:rFonts w:ascii="Arial" w:hAnsi="Arial" w:cs="Arial"/>
          <w:b/>
          <w:bCs/>
          <w:lang w:val="es-MX"/>
        </w:rPr>
        <w:t>,</w:t>
      </w:r>
      <w:r w:rsidRPr="001727BF">
        <w:rPr>
          <w:rFonts w:ascii="Arial" w:hAnsi="Arial" w:cs="Arial"/>
          <w:lang w:val="es-MX"/>
        </w:rPr>
        <w:t xml:space="preserve"> bajo el amparo de la Estabilidad Laboral Reforzada</w:t>
      </w:r>
      <w:r w:rsidR="004E041B" w:rsidRPr="001727BF">
        <w:rPr>
          <w:rFonts w:ascii="Arial" w:hAnsi="Arial" w:cs="Arial"/>
          <w:lang w:val="es-MX"/>
        </w:rPr>
        <w:t xml:space="preserve">, </w:t>
      </w:r>
      <w:r w:rsidRPr="001727BF">
        <w:rPr>
          <w:rFonts w:ascii="Arial" w:hAnsi="Arial" w:cs="Arial"/>
          <w:lang w:val="es-MX"/>
        </w:rPr>
        <w:t xml:space="preserve">con </w:t>
      </w:r>
      <w:r w:rsidR="004E041B" w:rsidRPr="001727BF">
        <w:rPr>
          <w:rFonts w:ascii="Arial" w:hAnsi="Arial" w:cs="Arial"/>
          <w:lang w:val="es-MX"/>
        </w:rPr>
        <w:t xml:space="preserve">fundamento </w:t>
      </w:r>
      <w:r w:rsidRPr="001727BF">
        <w:rPr>
          <w:rFonts w:ascii="Arial" w:hAnsi="Arial" w:cs="Arial"/>
          <w:lang w:val="es-MX"/>
        </w:rPr>
        <w:t xml:space="preserve">en </w:t>
      </w:r>
      <w:r w:rsidR="004E041B" w:rsidRPr="001727BF">
        <w:rPr>
          <w:rFonts w:ascii="Arial" w:hAnsi="Arial" w:cs="Arial"/>
          <w:lang w:val="es-MX"/>
        </w:rPr>
        <w:t>los siguientes:</w:t>
      </w:r>
    </w:p>
    <w:p w14:paraId="0E3DD04B" w14:textId="77777777" w:rsidR="004E041B" w:rsidRPr="001727BF" w:rsidRDefault="004E041B" w:rsidP="00EE4085">
      <w:pPr>
        <w:spacing w:after="0" w:line="240" w:lineRule="auto"/>
        <w:jc w:val="both"/>
        <w:rPr>
          <w:rFonts w:ascii="Arial" w:hAnsi="Arial" w:cs="Arial"/>
          <w:b/>
          <w:bCs/>
          <w:lang w:val="es-MX"/>
        </w:rPr>
      </w:pPr>
    </w:p>
    <w:p w14:paraId="746C7DDF" w14:textId="382675F6" w:rsidR="004E041B" w:rsidRPr="001727BF" w:rsidRDefault="004E041B" w:rsidP="00EE4085">
      <w:pPr>
        <w:pStyle w:val="Prrafodelista"/>
        <w:numPr>
          <w:ilvl w:val="0"/>
          <w:numId w:val="4"/>
        </w:numPr>
        <w:spacing w:after="0" w:line="240" w:lineRule="auto"/>
        <w:jc w:val="center"/>
        <w:rPr>
          <w:rFonts w:ascii="Arial" w:hAnsi="Arial" w:cs="Arial"/>
          <w:b/>
          <w:bCs/>
          <w:lang w:val="es-MX"/>
        </w:rPr>
      </w:pPr>
      <w:r w:rsidRPr="001727BF">
        <w:rPr>
          <w:rFonts w:ascii="Arial" w:hAnsi="Arial" w:cs="Arial"/>
          <w:b/>
          <w:bCs/>
          <w:lang w:val="es-MX"/>
        </w:rPr>
        <w:t>HECHOS</w:t>
      </w:r>
    </w:p>
    <w:p w14:paraId="606E7737" w14:textId="77777777" w:rsidR="007834C0" w:rsidRPr="001727BF" w:rsidRDefault="007834C0" w:rsidP="00EE4085">
      <w:pPr>
        <w:pStyle w:val="Prrafodelista"/>
        <w:spacing w:after="0" w:line="240" w:lineRule="auto"/>
        <w:rPr>
          <w:rFonts w:ascii="Arial" w:hAnsi="Arial" w:cs="Arial"/>
        </w:rPr>
      </w:pPr>
    </w:p>
    <w:p w14:paraId="4509F590" w14:textId="0969A97C" w:rsidR="001727BF" w:rsidRPr="001727BF" w:rsidRDefault="001727BF" w:rsidP="00EE4085">
      <w:pPr>
        <w:numPr>
          <w:ilvl w:val="0"/>
          <w:numId w:val="5"/>
        </w:numPr>
        <w:spacing w:after="0" w:line="240" w:lineRule="auto"/>
        <w:jc w:val="both"/>
        <w:rPr>
          <w:rFonts w:ascii="Arial" w:hAnsi="Arial" w:cs="Arial"/>
          <w:b/>
        </w:rPr>
      </w:pPr>
      <w:r w:rsidRPr="001727BF">
        <w:rPr>
          <w:rFonts w:ascii="Arial" w:hAnsi="Arial" w:cs="Arial"/>
        </w:rPr>
        <w:t xml:space="preserve">He prestado </w:t>
      </w:r>
      <w:r w:rsidRPr="001727BF">
        <w:rPr>
          <w:rFonts w:ascii="Arial" w:hAnsi="Arial" w:cs="Arial"/>
          <w:noProof/>
        </w:rPr>
        <w:t>mis servicios a la educación pública</w:t>
      </w:r>
      <w:r w:rsidRPr="001727BF">
        <w:rPr>
          <w:rFonts w:ascii="Arial" w:hAnsi="Arial" w:cs="Arial"/>
        </w:rPr>
        <w:t xml:space="preserve"> bajo las órdenes de la </w:t>
      </w:r>
      <w:r w:rsidRPr="001727BF">
        <w:rPr>
          <w:rFonts w:ascii="Arial" w:hAnsi="Arial" w:cs="Arial"/>
          <w:b/>
          <w:bCs/>
        </w:rPr>
        <w:t>SECRETARÍA DE EDUCACIÓN DE(L) _________________</w:t>
      </w:r>
      <w:r w:rsidRPr="001727BF">
        <w:rPr>
          <w:rFonts w:ascii="Arial" w:hAnsi="Arial" w:cs="Arial"/>
        </w:rPr>
        <w:t xml:space="preserve"> en el cargo de docente oficial nombrado en provisionalidad, pertenezco al Régimen Salarial, Prestacional y Pensional de los docentes oficiales afiliados al </w:t>
      </w:r>
      <w:r w:rsidRPr="001727BF">
        <w:rPr>
          <w:rFonts w:ascii="Arial" w:hAnsi="Arial" w:cs="Arial"/>
          <w:b/>
          <w:bCs/>
        </w:rPr>
        <w:t>Fondo Nacional de Prestaciones Sociales del Magisterio – FOMAG</w:t>
      </w:r>
      <w:r w:rsidRPr="001727BF">
        <w:rPr>
          <w:rFonts w:ascii="Arial" w:hAnsi="Arial" w:cs="Arial"/>
        </w:rPr>
        <w:t xml:space="preserve"> contemplado en la </w:t>
      </w:r>
      <w:r w:rsidRPr="001727BF">
        <w:rPr>
          <w:rFonts w:ascii="Arial" w:hAnsi="Arial" w:cs="Arial"/>
          <w:b/>
          <w:bCs/>
        </w:rPr>
        <w:t>Ley 91 de 1989.</w:t>
      </w:r>
    </w:p>
    <w:p w14:paraId="2A1E8016" w14:textId="77777777" w:rsidR="001727BF" w:rsidRPr="001727BF" w:rsidRDefault="001727BF" w:rsidP="00EE4085">
      <w:pPr>
        <w:spacing w:after="0" w:line="240" w:lineRule="auto"/>
        <w:ind w:left="360"/>
        <w:jc w:val="both"/>
        <w:rPr>
          <w:rFonts w:ascii="Arial" w:hAnsi="Arial" w:cs="Arial"/>
          <w:b/>
        </w:rPr>
      </w:pPr>
    </w:p>
    <w:p w14:paraId="6F249F9C" w14:textId="2008D82B" w:rsidR="001727BF" w:rsidRPr="001727BF" w:rsidRDefault="001727BF" w:rsidP="00EE4085">
      <w:pPr>
        <w:numPr>
          <w:ilvl w:val="0"/>
          <w:numId w:val="5"/>
        </w:numPr>
        <w:spacing w:after="0" w:line="240" w:lineRule="auto"/>
        <w:jc w:val="both"/>
        <w:rPr>
          <w:rFonts w:ascii="Arial" w:hAnsi="Arial" w:cs="Arial"/>
          <w:b/>
        </w:rPr>
      </w:pPr>
      <w:r w:rsidRPr="001727BF">
        <w:rPr>
          <w:rFonts w:ascii="Arial" w:hAnsi="Arial" w:cs="Arial"/>
        </w:rPr>
        <w:t xml:space="preserve">Actualmente me encuentro vinculado a la </w:t>
      </w:r>
      <w:r w:rsidRPr="001727BF">
        <w:rPr>
          <w:rFonts w:ascii="Arial" w:hAnsi="Arial" w:cs="Arial"/>
          <w:b/>
          <w:bCs/>
        </w:rPr>
        <w:t>Institución Educativa ___________________________________, del Municipio de(l) _______________________, Departamento de(l) __________________________,</w:t>
      </w:r>
      <w:r w:rsidRPr="001727BF">
        <w:rPr>
          <w:rFonts w:ascii="Arial" w:hAnsi="Arial" w:cs="Arial"/>
        </w:rPr>
        <w:t xml:space="preserve"> en el cargo de </w:t>
      </w:r>
      <w:r w:rsidRPr="001727BF">
        <w:rPr>
          <w:rFonts w:ascii="Arial" w:hAnsi="Arial" w:cs="Arial"/>
          <w:b/>
          <w:bCs/>
        </w:rPr>
        <w:t>docente oficial, nivel _______________,</w:t>
      </w:r>
      <w:r w:rsidRPr="001727BF">
        <w:rPr>
          <w:rFonts w:ascii="Arial" w:hAnsi="Arial" w:cs="Arial"/>
        </w:rPr>
        <w:t xml:space="preserve"> Jornada ________________, nombrado en provisionalidad (temporal o definitiva).</w:t>
      </w:r>
    </w:p>
    <w:p w14:paraId="6B0C18C8" w14:textId="77777777" w:rsidR="001727BF" w:rsidRPr="001727BF" w:rsidRDefault="001727BF" w:rsidP="00EE4085">
      <w:pPr>
        <w:spacing w:after="0" w:line="240" w:lineRule="auto"/>
        <w:ind w:left="360"/>
        <w:jc w:val="both"/>
        <w:rPr>
          <w:rFonts w:ascii="Arial" w:hAnsi="Arial" w:cs="Arial"/>
          <w:b/>
        </w:rPr>
      </w:pPr>
    </w:p>
    <w:p w14:paraId="013BDABB" w14:textId="0E59B48E" w:rsidR="001727BF" w:rsidRPr="001727BF" w:rsidRDefault="001727BF" w:rsidP="00EE4085">
      <w:pPr>
        <w:numPr>
          <w:ilvl w:val="0"/>
          <w:numId w:val="5"/>
        </w:numPr>
        <w:spacing w:after="0" w:line="240" w:lineRule="auto"/>
        <w:jc w:val="both"/>
        <w:rPr>
          <w:rFonts w:ascii="Arial" w:hAnsi="Arial" w:cs="Arial"/>
        </w:rPr>
      </w:pPr>
      <w:r w:rsidRPr="001727BF">
        <w:rPr>
          <w:rFonts w:ascii="Arial" w:hAnsi="Arial" w:cs="Arial"/>
        </w:rPr>
        <w:t xml:space="preserve">Mediante </w:t>
      </w:r>
      <w:r w:rsidRPr="001727BF">
        <w:rPr>
          <w:rFonts w:ascii="Arial" w:hAnsi="Arial" w:cs="Arial"/>
          <w:b/>
          <w:bCs/>
        </w:rPr>
        <w:t>Procesos de Selección No. 2150 a 2237 de 2021, 2316 y 2406 de 2022</w:t>
      </w:r>
      <w:r w:rsidRPr="001727BF">
        <w:rPr>
          <w:rStyle w:val="Refdenotaalpie"/>
          <w:rFonts w:ascii="Arial" w:hAnsi="Arial" w:cs="Arial"/>
          <w:b/>
          <w:bCs/>
        </w:rPr>
        <w:footnoteReference w:id="1"/>
      </w:r>
      <w:r w:rsidRPr="001727BF">
        <w:rPr>
          <w:rFonts w:ascii="Arial" w:hAnsi="Arial" w:cs="Arial"/>
          <w:b/>
          <w:bCs/>
        </w:rPr>
        <w:t xml:space="preserve"> (Directivos Docentes y Docentes)</w:t>
      </w:r>
      <w:r w:rsidRPr="001727BF">
        <w:rPr>
          <w:rFonts w:ascii="Arial" w:hAnsi="Arial" w:cs="Arial"/>
        </w:rPr>
        <w:t xml:space="preserve">, la </w:t>
      </w:r>
      <w:r w:rsidRPr="001727BF">
        <w:rPr>
          <w:rFonts w:ascii="Arial" w:hAnsi="Arial" w:cs="Arial"/>
          <w:b/>
          <w:bCs/>
        </w:rPr>
        <w:t>COMISIÓN NACIONAL DEL SERVICIO CIVIL – CNSC</w:t>
      </w:r>
      <w:r w:rsidRPr="001727BF">
        <w:rPr>
          <w:rFonts w:ascii="Arial" w:hAnsi="Arial" w:cs="Arial"/>
        </w:rPr>
        <w:t>, realiza la convocatoria para el Concurso de Méritos de Directivos Docentes y Docentes a nivel Nacional (población mayoritaria y zonas rurales afectadas por el conflicto).</w:t>
      </w:r>
    </w:p>
    <w:p w14:paraId="7042F00D" w14:textId="77777777" w:rsidR="001727BF" w:rsidRPr="001727BF" w:rsidRDefault="001727BF" w:rsidP="00EE4085">
      <w:pPr>
        <w:pStyle w:val="Prrafodelista"/>
        <w:spacing w:after="0" w:line="240" w:lineRule="auto"/>
        <w:rPr>
          <w:rFonts w:ascii="Arial" w:hAnsi="Arial" w:cs="Arial"/>
        </w:rPr>
      </w:pPr>
    </w:p>
    <w:p w14:paraId="530024CC" w14:textId="77777777" w:rsidR="001727BF" w:rsidRPr="001727BF" w:rsidRDefault="001727BF" w:rsidP="00EE4085">
      <w:pPr>
        <w:numPr>
          <w:ilvl w:val="0"/>
          <w:numId w:val="5"/>
        </w:numPr>
        <w:spacing w:after="0" w:line="240" w:lineRule="auto"/>
        <w:jc w:val="both"/>
        <w:rPr>
          <w:rFonts w:ascii="Arial" w:hAnsi="Arial" w:cs="Arial"/>
        </w:rPr>
      </w:pPr>
      <w:r w:rsidRPr="001727BF">
        <w:rPr>
          <w:rFonts w:ascii="Arial" w:hAnsi="Arial" w:cs="Arial"/>
        </w:rPr>
        <w:t xml:space="preserve">A través de la </w:t>
      </w:r>
      <w:r w:rsidRPr="001727BF">
        <w:rPr>
          <w:rFonts w:ascii="Arial" w:hAnsi="Arial" w:cs="Arial"/>
          <w:b/>
          <w:bCs/>
        </w:rPr>
        <w:t>SECRETARÍA DE EDUCACIÓN DE(L) ____________________,</w:t>
      </w:r>
      <w:r w:rsidRPr="001727BF">
        <w:rPr>
          <w:rFonts w:ascii="Arial" w:hAnsi="Arial" w:cs="Arial"/>
        </w:rPr>
        <w:t xml:space="preserve"> dio cumplimiento al </w:t>
      </w:r>
      <w:r w:rsidRPr="001727BF">
        <w:rPr>
          <w:rFonts w:ascii="Arial" w:hAnsi="Arial" w:cs="Arial"/>
          <w:b/>
          <w:bCs/>
        </w:rPr>
        <w:t>artículo 2.4.1.1.4. del D.U.R.S.E. 1075 de 2015 (subrogado por el Decreto 915 del 1 de junio de 2016)</w:t>
      </w:r>
      <w:r w:rsidRPr="001727BF">
        <w:rPr>
          <w:rFonts w:ascii="Arial" w:hAnsi="Arial" w:cs="Arial"/>
        </w:rPr>
        <w:t xml:space="preserve">, el cual determina que, para dar apertura a la convocatoria, la </w:t>
      </w:r>
      <w:r w:rsidRPr="001727BF">
        <w:rPr>
          <w:rFonts w:ascii="Arial" w:hAnsi="Arial" w:cs="Arial"/>
          <w:b/>
          <w:bCs/>
        </w:rPr>
        <w:t>COMISIÓN NACIONAL DEL SERVICIO CIVIL – CNSC</w:t>
      </w:r>
      <w:r w:rsidRPr="001727BF">
        <w:rPr>
          <w:rFonts w:ascii="Arial" w:hAnsi="Arial" w:cs="Arial"/>
        </w:rPr>
        <w:t xml:space="preserve"> solicitará a Gobernadores y Alcaldes de cada entidad territorial certificada en educación el reporte de los cargos que se encuentren en vacancia definitiva. En ese </w:t>
      </w:r>
      <w:r w:rsidRPr="001727BF">
        <w:rPr>
          <w:rFonts w:ascii="Arial" w:hAnsi="Arial" w:cs="Arial"/>
        </w:rPr>
        <w:lastRenderedPageBreak/>
        <w:t xml:space="preserve">sentido, la entidad territorial certificada en educación a la cual pertenezco, reportó, certificó y actualizó las vacantes definitivas de los empleos docentes y directivos docentes oficiales pertenecientes al Sistema Especial Carrera Docente, que hacen parte de la Oferta Pública de Empleos de Carrera – OPEC, a través del Sistema de Apoyo para la Igualdad, el Mérito y la Oportunidad – SIMO, de conformidad con la solicitud efectuada por la </w:t>
      </w:r>
      <w:r w:rsidRPr="001727BF">
        <w:rPr>
          <w:rFonts w:ascii="Arial" w:hAnsi="Arial" w:cs="Arial"/>
          <w:b/>
          <w:bCs/>
        </w:rPr>
        <w:t>COMISIÓN NACIONAL DEL SERVICIO CIVIL – CNSC</w:t>
      </w:r>
      <w:r w:rsidRPr="001727BF">
        <w:rPr>
          <w:rFonts w:ascii="Arial" w:hAnsi="Arial" w:cs="Arial"/>
        </w:rPr>
        <w:t>.</w:t>
      </w:r>
    </w:p>
    <w:p w14:paraId="47909813" w14:textId="77777777" w:rsidR="001727BF" w:rsidRPr="00DC204D" w:rsidRDefault="001727BF" w:rsidP="00DC204D">
      <w:pPr>
        <w:spacing w:after="0" w:line="240" w:lineRule="auto"/>
        <w:rPr>
          <w:rFonts w:ascii="Arial" w:hAnsi="Arial" w:cs="Arial"/>
        </w:rPr>
      </w:pPr>
    </w:p>
    <w:p w14:paraId="1A59F099" w14:textId="41F5B14B" w:rsidR="008046DD" w:rsidRPr="008046DD" w:rsidRDefault="008046DD" w:rsidP="008046DD">
      <w:pPr>
        <w:pStyle w:val="Prrafodelista"/>
        <w:numPr>
          <w:ilvl w:val="0"/>
          <w:numId w:val="5"/>
        </w:numPr>
        <w:spacing w:after="0" w:line="240" w:lineRule="auto"/>
        <w:jc w:val="both"/>
        <w:rPr>
          <w:rFonts w:ascii="Arial" w:hAnsi="Arial" w:cs="Arial"/>
        </w:rPr>
      </w:pPr>
      <w:r w:rsidRPr="008046DD">
        <w:rPr>
          <w:rFonts w:ascii="Arial" w:hAnsi="Arial" w:cs="Arial"/>
        </w:rPr>
        <w:t xml:space="preserve">De conformidad a lo establecido en el </w:t>
      </w:r>
      <w:r w:rsidRPr="008046DD">
        <w:rPr>
          <w:rFonts w:ascii="Arial" w:hAnsi="Arial" w:cs="Arial"/>
          <w:b/>
          <w:bCs/>
        </w:rPr>
        <w:t>artículo 406 del Código Sustantivo del Trabajo</w:t>
      </w:r>
      <w:r w:rsidRPr="008046DD">
        <w:rPr>
          <w:rFonts w:ascii="Arial" w:hAnsi="Arial" w:cs="Arial"/>
        </w:rPr>
        <w:t>, los docentes provisionales que están cobijados y protegidos por el fuero sindical, son los siguientes:</w:t>
      </w:r>
    </w:p>
    <w:p w14:paraId="076FF002" w14:textId="77777777" w:rsidR="008046DD" w:rsidRPr="008046DD" w:rsidRDefault="008046DD" w:rsidP="008046DD">
      <w:pPr>
        <w:pStyle w:val="Prrafodelista"/>
        <w:spacing w:after="0" w:line="240" w:lineRule="auto"/>
        <w:ind w:left="1800"/>
        <w:jc w:val="both"/>
        <w:rPr>
          <w:rFonts w:ascii="Arial" w:hAnsi="Arial" w:cs="Arial"/>
        </w:rPr>
      </w:pPr>
    </w:p>
    <w:p w14:paraId="6C5728B5" w14:textId="77777777" w:rsidR="008046DD" w:rsidRPr="008046DD" w:rsidRDefault="008046DD" w:rsidP="008046DD">
      <w:pPr>
        <w:pStyle w:val="Prrafodelista"/>
        <w:numPr>
          <w:ilvl w:val="0"/>
          <w:numId w:val="17"/>
        </w:numPr>
        <w:spacing w:after="0" w:line="240" w:lineRule="auto"/>
        <w:ind w:left="720"/>
        <w:jc w:val="both"/>
        <w:rPr>
          <w:rFonts w:ascii="Arial" w:hAnsi="Arial" w:cs="Arial"/>
        </w:rPr>
      </w:pPr>
      <w:r w:rsidRPr="008046DD">
        <w:rPr>
          <w:rFonts w:ascii="Arial" w:hAnsi="Arial" w:cs="Arial"/>
        </w:rPr>
        <w:t>Los miembros de la junta directiva y subdirectivas de todo sindicato, federación o confederación de sindicatos, sin pasar de cinco (5) principales y cinco (5) suplentes, y los miembros de los comités seccionales, sin pasar de un (1) principal y un (1) suplente. Este amparo se hará efectivo por el tiempo que dure el mandato y seis (6) meses más.</w:t>
      </w:r>
    </w:p>
    <w:p w14:paraId="66C1997E" w14:textId="77777777" w:rsidR="008046DD" w:rsidRPr="008046DD" w:rsidRDefault="008046DD" w:rsidP="008046DD">
      <w:pPr>
        <w:pStyle w:val="Prrafodelista"/>
        <w:spacing w:after="0" w:line="240" w:lineRule="auto"/>
        <w:ind w:left="0"/>
        <w:rPr>
          <w:rFonts w:ascii="Arial" w:hAnsi="Arial" w:cs="Arial"/>
        </w:rPr>
      </w:pPr>
    </w:p>
    <w:p w14:paraId="2C2A6CC9" w14:textId="77777777" w:rsidR="008046DD" w:rsidRPr="008046DD" w:rsidRDefault="008046DD" w:rsidP="008046DD">
      <w:pPr>
        <w:pStyle w:val="Prrafodelista"/>
        <w:numPr>
          <w:ilvl w:val="0"/>
          <w:numId w:val="17"/>
        </w:numPr>
        <w:spacing w:after="0" w:line="240" w:lineRule="auto"/>
        <w:ind w:left="720"/>
        <w:jc w:val="both"/>
        <w:rPr>
          <w:rFonts w:ascii="Arial" w:hAnsi="Arial" w:cs="Arial"/>
        </w:rPr>
      </w:pPr>
      <w:r w:rsidRPr="008046DD">
        <w:rPr>
          <w:rFonts w:ascii="Arial" w:hAnsi="Arial" w:cs="Arial"/>
        </w:rPr>
        <w:t>Dos (2) de los miembros de la comisión estatutaria de reclamos, que designen los sindicatos, las federaciones o confederaciones sindicales, por el mismo período de la junta directiva y por seis (6) meses más, sin que pueda existir en una empresa más de una (1) comisión estatutaria de reclamos.</w:t>
      </w:r>
    </w:p>
    <w:p w14:paraId="266D88D4" w14:textId="77777777" w:rsidR="008046DD" w:rsidRPr="008046DD" w:rsidRDefault="008046DD" w:rsidP="008046DD">
      <w:pPr>
        <w:pStyle w:val="Prrafodelista"/>
        <w:spacing w:after="0" w:line="240" w:lineRule="auto"/>
        <w:ind w:left="360"/>
        <w:contextualSpacing w:val="0"/>
        <w:jc w:val="both"/>
        <w:rPr>
          <w:rFonts w:ascii="Arial" w:hAnsi="Arial" w:cs="Arial"/>
        </w:rPr>
      </w:pPr>
    </w:p>
    <w:p w14:paraId="276BEF4B" w14:textId="77777777" w:rsidR="007B587F" w:rsidRPr="005D292C" w:rsidRDefault="008046DD" w:rsidP="007B587F">
      <w:pPr>
        <w:pStyle w:val="Prrafodelista"/>
        <w:numPr>
          <w:ilvl w:val="0"/>
          <w:numId w:val="5"/>
        </w:numPr>
        <w:spacing w:after="0" w:line="240" w:lineRule="auto"/>
        <w:contextualSpacing w:val="0"/>
        <w:jc w:val="both"/>
        <w:rPr>
          <w:rFonts w:ascii="Arial" w:hAnsi="Arial" w:cs="Arial"/>
          <w:b/>
          <w:color w:val="000000"/>
        </w:rPr>
      </w:pPr>
      <w:r>
        <w:rPr>
          <w:rFonts w:ascii="Arial" w:hAnsi="Arial" w:cs="Arial"/>
          <w:color w:val="000000"/>
        </w:rPr>
        <w:t xml:space="preserve">A la fecha, hago parte de la </w:t>
      </w:r>
      <w:r w:rsidRPr="008046DD">
        <w:rPr>
          <w:rFonts w:ascii="Arial" w:hAnsi="Arial" w:cs="Arial"/>
          <w:b/>
          <w:bCs/>
          <w:color w:val="000000"/>
        </w:rPr>
        <w:t>Junta Directiva de la Asociación de Educadores de Cundinamarca – ADEC, Subdirectiva ________________</w:t>
      </w:r>
      <w:r w:rsidR="00DC204D" w:rsidRPr="008046DD">
        <w:rPr>
          <w:rFonts w:ascii="Arial" w:hAnsi="Arial" w:cs="Arial"/>
          <w:b/>
          <w:bCs/>
          <w:color w:val="000000"/>
        </w:rPr>
        <w:t>,</w:t>
      </w:r>
      <w:r w:rsidR="00DC204D" w:rsidRPr="00DC204D">
        <w:rPr>
          <w:rFonts w:ascii="Arial" w:hAnsi="Arial" w:cs="Arial"/>
          <w:color w:val="000000"/>
        </w:rPr>
        <w:t xml:space="preserve"> </w:t>
      </w:r>
      <w:r>
        <w:rPr>
          <w:rFonts w:ascii="Arial" w:hAnsi="Arial" w:cs="Arial"/>
          <w:color w:val="000000"/>
        </w:rPr>
        <w:t xml:space="preserve">de conformidad con las elecciones llevadas a cabo el ___________________, </w:t>
      </w:r>
      <w:r w:rsidR="00DC204D" w:rsidRPr="00DC204D">
        <w:rPr>
          <w:rFonts w:ascii="Arial" w:hAnsi="Arial" w:cs="Arial"/>
          <w:color w:val="000000"/>
        </w:rPr>
        <w:t xml:space="preserve">por lo que me ubica en calidad de </w:t>
      </w:r>
      <w:r w:rsidR="00BD2904">
        <w:rPr>
          <w:rFonts w:ascii="Arial" w:hAnsi="Arial" w:cs="Arial"/>
          <w:color w:val="000000"/>
        </w:rPr>
        <w:t>FUERO SINDICAL</w:t>
      </w:r>
      <w:r w:rsidR="00DC204D" w:rsidRPr="00DC204D">
        <w:rPr>
          <w:rFonts w:ascii="Arial" w:hAnsi="Arial" w:cs="Arial"/>
          <w:color w:val="000000"/>
        </w:rPr>
        <w:t xml:space="preserve">, cobijado por la estabilidad laboral reforzada establecida en la </w:t>
      </w:r>
      <w:r w:rsidR="00BC2052">
        <w:rPr>
          <w:rFonts w:ascii="Arial" w:hAnsi="Arial" w:cs="Arial"/>
          <w:b/>
          <w:color w:val="000000"/>
        </w:rPr>
        <w:t>El C.S.T., el Decreto 2663 de 1950 y la Ley 712 de 2001</w:t>
      </w:r>
      <w:r w:rsidR="007B587F">
        <w:rPr>
          <w:rFonts w:ascii="Arial" w:hAnsi="Arial" w:cs="Arial"/>
          <w:color w:val="000000"/>
        </w:rPr>
        <w:t xml:space="preserve">, ejerciendo el cargo de _____________________________________, con el cumplimiento de las siguientes </w:t>
      </w:r>
      <w:r w:rsidR="007B587F" w:rsidRPr="005D292C">
        <w:rPr>
          <w:rFonts w:ascii="Arial" w:hAnsi="Arial" w:cs="Arial"/>
          <w:color w:val="000000"/>
        </w:rPr>
        <w:t xml:space="preserve">funciones: </w:t>
      </w:r>
      <w:r w:rsidR="007B587F" w:rsidRPr="005D292C">
        <w:rPr>
          <w:rFonts w:ascii="Arial" w:hAnsi="Arial" w:cs="Arial"/>
          <w:b/>
          <w:color w:val="000000"/>
        </w:rPr>
        <w:t>(INDICAR COMO EJERCE FUNCIONES SINDICALES)</w:t>
      </w:r>
    </w:p>
    <w:p w14:paraId="54B7C876" w14:textId="77777777" w:rsidR="007B587F" w:rsidRPr="005D292C" w:rsidRDefault="007B587F" w:rsidP="007B587F">
      <w:pPr>
        <w:pStyle w:val="Prrafodelista"/>
        <w:spacing w:after="0" w:line="240" w:lineRule="auto"/>
        <w:ind w:left="360"/>
        <w:contextualSpacing w:val="0"/>
        <w:jc w:val="both"/>
        <w:rPr>
          <w:rFonts w:ascii="Arial" w:hAnsi="Arial" w:cs="Arial"/>
          <w:color w:val="000000"/>
        </w:rPr>
      </w:pPr>
    </w:p>
    <w:p w14:paraId="69073A0D" w14:textId="5325FDC5" w:rsidR="007B587F" w:rsidRPr="005D292C" w:rsidRDefault="007B587F" w:rsidP="007B587F">
      <w:pPr>
        <w:pStyle w:val="Prrafodelista"/>
        <w:spacing w:after="0" w:line="240" w:lineRule="auto"/>
        <w:ind w:left="708"/>
        <w:contextualSpacing w:val="0"/>
        <w:jc w:val="both"/>
        <w:rPr>
          <w:rFonts w:ascii="Arial" w:hAnsi="Arial" w:cs="Arial"/>
          <w:i/>
          <w:iCs/>
          <w:sz w:val="20"/>
          <w:szCs w:val="20"/>
        </w:rPr>
      </w:pPr>
      <w:r w:rsidRPr="005D292C">
        <w:rPr>
          <w:rFonts w:ascii="Arial" w:hAnsi="Arial" w:cs="Arial"/>
          <w:i/>
          <w:iCs/>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w:t>
      </w:r>
    </w:p>
    <w:p w14:paraId="40618238" w14:textId="77777777" w:rsidR="00DC204D" w:rsidRPr="005D292C" w:rsidRDefault="00DC204D" w:rsidP="00DC204D">
      <w:pPr>
        <w:spacing w:after="0" w:line="240" w:lineRule="auto"/>
        <w:ind w:left="360"/>
        <w:jc w:val="both"/>
        <w:rPr>
          <w:rFonts w:ascii="Arial" w:hAnsi="Arial" w:cs="Arial"/>
        </w:rPr>
      </w:pPr>
      <w:r w:rsidRPr="005D292C">
        <w:rPr>
          <w:rFonts w:ascii="Arial" w:hAnsi="Arial" w:cs="Arial"/>
        </w:rPr>
        <w:t xml:space="preserve">  </w:t>
      </w:r>
    </w:p>
    <w:p w14:paraId="5BE791BE" w14:textId="22B66E07" w:rsidR="00C149EF" w:rsidRPr="005D292C" w:rsidRDefault="00C149EF" w:rsidP="00EE4085">
      <w:pPr>
        <w:pStyle w:val="Prrafodelista"/>
        <w:numPr>
          <w:ilvl w:val="0"/>
          <w:numId w:val="5"/>
        </w:numPr>
        <w:spacing w:after="0" w:line="240" w:lineRule="auto"/>
        <w:contextualSpacing w:val="0"/>
        <w:jc w:val="both"/>
        <w:rPr>
          <w:rFonts w:ascii="Arial" w:hAnsi="Arial" w:cs="Arial"/>
        </w:rPr>
      </w:pPr>
      <w:r w:rsidRPr="005D292C">
        <w:rPr>
          <w:rFonts w:ascii="Arial" w:hAnsi="Arial" w:cs="Arial"/>
        </w:rPr>
        <w:t xml:space="preserve">Adicional a lo anterior, en los </w:t>
      </w:r>
      <w:r w:rsidRPr="005D292C">
        <w:rPr>
          <w:rFonts w:ascii="Arial" w:hAnsi="Arial" w:cs="Arial"/>
          <w:b/>
          <w:bCs/>
        </w:rPr>
        <w:t>Procesos de Selección No. 2150 a 2237 de 2021, 2316 y 2406 de 2022 (Directivos Docentes y Docentes)</w:t>
      </w:r>
      <w:r w:rsidRPr="005D292C">
        <w:rPr>
          <w:rFonts w:ascii="Arial" w:hAnsi="Arial" w:cs="Arial"/>
        </w:rPr>
        <w:t xml:space="preserve">, del </w:t>
      </w:r>
      <w:r w:rsidRPr="005D292C">
        <w:rPr>
          <w:rFonts w:ascii="Arial" w:hAnsi="Arial" w:cs="Arial"/>
          <w:b/>
          <w:bCs/>
        </w:rPr>
        <w:t>MINISTERIO DE EDUCACIÓN NACIONAL</w:t>
      </w:r>
      <w:r w:rsidRPr="005D292C">
        <w:rPr>
          <w:rFonts w:ascii="Arial" w:hAnsi="Arial" w:cs="Arial"/>
        </w:rPr>
        <w:t xml:space="preserve">, la </w:t>
      </w:r>
      <w:r w:rsidRPr="005D292C">
        <w:rPr>
          <w:rFonts w:ascii="Arial" w:hAnsi="Arial" w:cs="Arial"/>
          <w:b/>
          <w:bCs/>
        </w:rPr>
        <w:t>COMISIÓN NACIONAL DEL SERVICIO CIVIL – CNSC</w:t>
      </w:r>
      <w:r w:rsidR="005D292C" w:rsidRPr="005D292C">
        <w:rPr>
          <w:rFonts w:ascii="Arial" w:hAnsi="Arial" w:cs="Arial"/>
        </w:rPr>
        <w:t xml:space="preserve"> </w:t>
      </w:r>
      <w:r w:rsidRPr="005D292C">
        <w:rPr>
          <w:rFonts w:ascii="Arial" w:hAnsi="Arial" w:cs="Arial"/>
        </w:rPr>
        <w:t xml:space="preserve">y/o la </w:t>
      </w:r>
      <w:r w:rsidRPr="005D292C">
        <w:rPr>
          <w:rFonts w:ascii="Arial" w:hAnsi="Arial" w:cs="Arial"/>
          <w:b/>
          <w:bCs/>
        </w:rPr>
        <w:t>SECRETARÍA DE EDUCACIÓN</w:t>
      </w:r>
      <w:r w:rsidRPr="005D292C">
        <w:rPr>
          <w:rFonts w:ascii="Arial" w:hAnsi="Arial" w:cs="Arial"/>
        </w:rPr>
        <w:t xml:space="preserve">, desconocería situaciones de carácter subjetivo y que afectan de manera directa mis derechos fundamentales a la VIDA, pues desconoce mi calidad de </w:t>
      </w:r>
      <w:r w:rsidRPr="005D292C">
        <w:rPr>
          <w:rFonts w:ascii="Arial" w:hAnsi="Arial" w:cs="Arial"/>
          <w:b/>
        </w:rPr>
        <w:t>VÍCTIMA DEL CONFLICTO ARMADO (DESPLAZADO POR LA VIOLENCIA)</w:t>
      </w:r>
      <w:r w:rsidRPr="005D292C">
        <w:rPr>
          <w:rFonts w:ascii="Arial" w:hAnsi="Arial" w:cs="Arial"/>
        </w:rPr>
        <w:t xml:space="preserve"> o de </w:t>
      </w:r>
      <w:r w:rsidRPr="005D292C">
        <w:rPr>
          <w:rFonts w:ascii="Arial" w:hAnsi="Arial" w:cs="Arial"/>
          <w:b/>
          <w:bCs/>
        </w:rPr>
        <w:t>DOCENTE AMENAZADO CON TRASLADO POR SITUACIÓN DE SEGURIDAD</w:t>
      </w:r>
      <w:r w:rsidRPr="005D292C">
        <w:rPr>
          <w:rFonts w:ascii="Arial" w:hAnsi="Arial" w:cs="Arial"/>
        </w:rPr>
        <w:t xml:space="preserve">, situación debidamente certificada por la </w:t>
      </w:r>
      <w:r w:rsidRPr="005D292C">
        <w:rPr>
          <w:rFonts w:ascii="Arial" w:hAnsi="Arial" w:cs="Arial"/>
          <w:b/>
          <w:bCs/>
        </w:rPr>
        <w:t>Unidad para la Atención y Reparación Integral a las Víctimas – UARIV</w:t>
      </w:r>
      <w:r w:rsidRPr="005D292C">
        <w:rPr>
          <w:rFonts w:ascii="Arial" w:hAnsi="Arial" w:cs="Arial"/>
        </w:rPr>
        <w:t>, la</w:t>
      </w:r>
      <w:r w:rsidRPr="005D292C">
        <w:rPr>
          <w:rFonts w:ascii="Arial" w:hAnsi="Arial" w:cs="Arial"/>
          <w:b/>
          <w:bCs/>
        </w:rPr>
        <w:t xml:space="preserve"> Fiscalía General de la Nación – FGN</w:t>
      </w:r>
      <w:r w:rsidRPr="005D292C">
        <w:rPr>
          <w:rFonts w:ascii="Arial" w:hAnsi="Arial" w:cs="Arial"/>
        </w:rPr>
        <w:t>, la</w:t>
      </w:r>
      <w:r w:rsidRPr="005D292C">
        <w:rPr>
          <w:rFonts w:ascii="Arial" w:hAnsi="Arial" w:cs="Arial"/>
          <w:b/>
          <w:bCs/>
        </w:rPr>
        <w:t xml:space="preserve"> Unidad Nacional de Protección – UNP </w:t>
      </w:r>
      <w:r w:rsidRPr="005D292C">
        <w:rPr>
          <w:rFonts w:ascii="Arial" w:hAnsi="Arial" w:cs="Arial"/>
        </w:rPr>
        <w:t xml:space="preserve">o la </w:t>
      </w:r>
      <w:r w:rsidRPr="005D292C">
        <w:rPr>
          <w:rFonts w:ascii="Arial" w:hAnsi="Arial" w:cs="Arial"/>
          <w:b/>
          <w:bCs/>
        </w:rPr>
        <w:t>SECRETARÍA DE EDUCACIÓN</w:t>
      </w:r>
      <w:r w:rsidRPr="005D292C">
        <w:rPr>
          <w:rFonts w:ascii="Arial" w:hAnsi="Arial" w:cs="Arial"/>
        </w:rPr>
        <w:t xml:space="preserve">, tal y como lo establece el </w:t>
      </w:r>
      <w:r w:rsidRPr="005D292C">
        <w:rPr>
          <w:rFonts w:ascii="Arial" w:hAnsi="Arial" w:cs="Arial"/>
          <w:b/>
        </w:rPr>
        <w:t>Decreto 1782 del 20 de agosto de 2013.</w:t>
      </w:r>
    </w:p>
    <w:p w14:paraId="68296FEE" w14:textId="77777777" w:rsidR="00C149EF" w:rsidRPr="005C64D8" w:rsidRDefault="00C149EF" w:rsidP="00EE4085">
      <w:pPr>
        <w:pStyle w:val="Prrafodelista"/>
        <w:spacing w:after="0" w:line="240" w:lineRule="auto"/>
        <w:rPr>
          <w:rFonts w:ascii="Arial" w:hAnsi="Arial" w:cs="Arial"/>
        </w:rPr>
      </w:pPr>
    </w:p>
    <w:p w14:paraId="1803C914" w14:textId="16E46E33" w:rsidR="004E041B" w:rsidRPr="00C149EF" w:rsidRDefault="004E041B" w:rsidP="00EE4085">
      <w:pPr>
        <w:pStyle w:val="Prrafodelista"/>
        <w:numPr>
          <w:ilvl w:val="0"/>
          <w:numId w:val="5"/>
        </w:numPr>
        <w:spacing w:after="0" w:line="240" w:lineRule="auto"/>
        <w:contextualSpacing w:val="0"/>
        <w:jc w:val="both"/>
        <w:rPr>
          <w:rFonts w:ascii="Arial" w:hAnsi="Arial" w:cs="Arial"/>
        </w:rPr>
      </w:pPr>
      <w:r w:rsidRPr="005C64D8">
        <w:rPr>
          <w:rFonts w:ascii="Arial" w:hAnsi="Arial" w:cs="Arial"/>
        </w:rPr>
        <w:t>Como se puede deducir, soy persona en estado</w:t>
      </w:r>
      <w:r w:rsidRPr="00C149EF">
        <w:rPr>
          <w:rFonts w:ascii="Arial" w:hAnsi="Arial" w:cs="Arial"/>
        </w:rPr>
        <w:t xml:space="preserve"> de debilidad manifiesta y por lo tanto persona objeto de protección con la figura de la </w:t>
      </w:r>
      <w:r w:rsidR="00C149EF" w:rsidRPr="00C149EF">
        <w:rPr>
          <w:rFonts w:ascii="Arial" w:hAnsi="Arial" w:cs="Arial"/>
        </w:rPr>
        <w:t>ESTABILIDAD LABORAL REFORZADA</w:t>
      </w:r>
      <w:r w:rsidR="00C149EF">
        <w:rPr>
          <w:rFonts w:ascii="Arial" w:hAnsi="Arial" w:cs="Arial"/>
        </w:rPr>
        <w:t>,</w:t>
      </w:r>
      <w:r w:rsidRPr="00C149EF">
        <w:rPr>
          <w:rFonts w:ascii="Arial" w:hAnsi="Arial" w:cs="Arial"/>
        </w:rPr>
        <w:t xml:space="preserve"> tal como lo regula y ordena </w:t>
      </w:r>
      <w:r w:rsidR="00BC2052">
        <w:rPr>
          <w:rFonts w:ascii="Arial" w:eastAsia="Times New Roman" w:hAnsi="Arial" w:cs="Arial"/>
          <w:b/>
          <w:color w:val="000000"/>
          <w:lang w:eastAsia="es-CO"/>
        </w:rPr>
        <w:t>el C.S.T., el Decreto 2663 de 1950 y la Ley 712 de 2001</w:t>
      </w:r>
      <w:r w:rsidR="00C149EF">
        <w:rPr>
          <w:rFonts w:ascii="Arial" w:hAnsi="Arial" w:cs="Arial"/>
        </w:rPr>
        <w:t>, entre otros,</w:t>
      </w:r>
      <w:r w:rsidRPr="00C149EF">
        <w:rPr>
          <w:rFonts w:ascii="Arial" w:hAnsi="Arial" w:cs="Arial"/>
        </w:rPr>
        <w:t xml:space="preserve"> y un sinnúmero de sentencias de la hon</w:t>
      </w:r>
      <w:r w:rsidR="00C149EF">
        <w:rPr>
          <w:rFonts w:ascii="Arial" w:hAnsi="Arial" w:cs="Arial"/>
        </w:rPr>
        <w:t>o</w:t>
      </w:r>
      <w:r w:rsidRPr="00C149EF">
        <w:rPr>
          <w:rFonts w:ascii="Arial" w:hAnsi="Arial" w:cs="Arial"/>
        </w:rPr>
        <w:t xml:space="preserve">rable </w:t>
      </w:r>
      <w:r w:rsidR="00C149EF">
        <w:rPr>
          <w:rFonts w:ascii="Arial" w:hAnsi="Arial" w:cs="Arial"/>
        </w:rPr>
        <w:t>C</w:t>
      </w:r>
      <w:r w:rsidRPr="00C149EF">
        <w:rPr>
          <w:rFonts w:ascii="Arial" w:hAnsi="Arial" w:cs="Arial"/>
        </w:rPr>
        <w:t xml:space="preserve">orte </w:t>
      </w:r>
      <w:r w:rsidR="00C149EF">
        <w:rPr>
          <w:rFonts w:ascii="Arial" w:hAnsi="Arial" w:cs="Arial"/>
        </w:rPr>
        <w:t>C</w:t>
      </w:r>
      <w:r w:rsidRPr="00C149EF">
        <w:rPr>
          <w:rFonts w:ascii="Arial" w:hAnsi="Arial" w:cs="Arial"/>
        </w:rPr>
        <w:t xml:space="preserve">onstitucional, la honrable </w:t>
      </w:r>
      <w:r w:rsidR="00C149EF">
        <w:rPr>
          <w:rFonts w:ascii="Arial" w:hAnsi="Arial" w:cs="Arial"/>
        </w:rPr>
        <w:t>C</w:t>
      </w:r>
      <w:r w:rsidRPr="00C149EF">
        <w:rPr>
          <w:rFonts w:ascii="Arial" w:hAnsi="Arial" w:cs="Arial"/>
        </w:rPr>
        <w:t xml:space="preserve">orte </w:t>
      </w:r>
      <w:r w:rsidR="00C149EF">
        <w:rPr>
          <w:rFonts w:ascii="Arial" w:hAnsi="Arial" w:cs="Arial"/>
        </w:rPr>
        <w:t>S</w:t>
      </w:r>
      <w:r w:rsidRPr="00C149EF">
        <w:rPr>
          <w:rFonts w:ascii="Arial" w:hAnsi="Arial" w:cs="Arial"/>
        </w:rPr>
        <w:t xml:space="preserve">uprema de </w:t>
      </w:r>
      <w:r w:rsidR="00C149EF">
        <w:rPr>
          <w:rFonts w:ascii="Arial" w:hAnsi="Arial" w:cs="Arial"/>
        </w:rPr>
        <w:t>J</w:t>
      </w:r>
      <w:r w:rsidRPr="00C149EF">
        <w:rPr>
          <w:rFonts w:ascii="Arial" w:hAnsi="Arial" w:cs="Arial"/>
        </w:rPr>
        <w:t xml:space="preserve">usticia y el honorable </w:t>
      </w:r>
      <w:r w:rsidR="00C149EF">
        <w:rPr>
          <w:rFonts w:ascii="Arial" w:hAnsi="Arial" w:cs="Arial"/>
        </w:rPr>
        <w:t>C</w:t>
      </w:r>
      <w:r w:rsidRPr="00C149EF">
        <w:rPr>
          <w:rFonts w:ascii="Arial" w:hAnsi="Arial" w:cs="Arial"/>
        </w:rPr>
        <w:t xml:space="preserve">onsejo de </w:t>
      </w:r>
      <w:r w:rsidR="00C149EF">
        <w:rPr>
          <w:rFonts w:ascii="Arial" w:hAnsi="Arial" w:cs="Arial"/>
        </w:rPr>
        <w:t>E</w:t>
      </w:r>
      <w:r w:rsidRPr="00C149EF">
        <w:rPr>
          <w:rFonts w:ascii="Arial" w:hAnsi="Arial" w:cs="Arial"/>
        </w:rPr>
        <w:t>stado.</w:t>
      </w:r>
    </w:p>
    <w:p w14:paraId="6445B4D1" w14:textId="77777777" w:rsidR="004E041B" w:rsidRDefault="004E041B" w:rsidP="00EE4085">
      <w:pPr>
        <w:pStyle w:val="Prrafodelista"/>
        <w:spacing w:after="0" w:line="240" w:lineRule="auto"/>
        <w:rPr>
          <w:rFonts w:ascii="Arial" w:hAnsi="Arial" w:cs="Arial"/>
          <w:sz w:val="24"/>
          <w:szCs w:val="24"/>
        </w:rPr>
      </w:pPr>
    </w:p>
    <w:p w14:paraId="6136AABD" w14:textId="7C6E5820" w:rsidR="004E041B" w:rsidRPr="00FD4240" w:rsidRDefault="004E041B" w:rsidP="00EE4085">
      <w:pPr>
        <w:pStyle w:val="Prrafodelista"/>
        <w:numPr>
          <w:ilvl w:val="0"/>
          <w:numId w:val="4"/>
        </w:numPr>
        <w:spacing w:after="0" w:line="240" w:lineRule="auto"/>
        <w:jc w:val="center"/>
        <w:rPr>
          <w:rFonts w:ascii="Arial" w:hAnsi="Arial" w:cs="Arial"/>
          <w:b/>
          <w:bCs/>
        </w:rPr>
      </w:pPr>
      <w:r w:rsidRPr="00FD4240">
        <w:rPr>
          <w:rFonts w:ascii="Arial" w:hAnsi="Arial" w:cs="Arial"/>
          <w:b/>
          <w:bCs/>
        </w:rPr>
        <w:t>CONSIDERACIONES JURÍDICAS</w:t>
      </w:r>
      <w:r w:rsidR="00AB59EF" w:rsidRPr="00FD4240">
        <w:rPr>
          <w:rFonts w:ascii="Arial" w:hAnsi="Arial" w:cs="Arial"/>
          <w:b/>
          <w:bCs/>
        </w:rPr>
        <w:t xml:space="preserve"> Y JURISPRUDENCIALES</w:t>
      </w:r>
    </w:p>
    <w:p w14:paraId="0940F552" w14:textId="77777777" w:rsidR="004E041B" w:rsidRPr="00D617D1" w:rsidRDefault="004E041B" w:rsidP="00EE4085">
      <w:pPr>
        <w:spacing w:after="0" w:line="240" w:lineRule="auto"/>
        <w:jc w:val="both"/>
        <w:rPr>
          <w:rFonts w:ascii="Arial" w:hAnsi="Arial" w:cs="Arial"/>
          <w:sz w:val="24"/>
          <w:szCs w:val="24"/>
        </w:rPr>
      </w:pPr>
    </w:p>
    <w:p w14:paraId="327A8388" w14:textId="77777777" w:rsidR="008046DD" w:rsidRDefault="008046DD" w:rsidP="008046DD">
      <w:pPr>
        <w:pStyle w:val="Prrafodelista"/>
        <w:numPr>
          <w:ilvl w:val="0"/>
          <w:numId w:val="18"/>
        </w:numPr>
        <w:spacing w:after="0" w:line="240" w:lineRule="auto"/>
        <w:jc w:val="both"/>
        <w:rPr>
          <w:rFonts w:ascii="Arial" w:hAnsi="Arial" w:cs="Arial"/>
        </w:rPr>
      </w:pPr>
      <w:r w:rsidRPr="008046DD">
        <w:rPr>
          <w:rFonts w:ascii="Arial" w:hAnsi="Arial" w:cs="Arial"/>
        </w:rPr>
        <w:t>Referente al fuero sindical</w:t>
      </w:r>
      <w:r>
        <w:rPr>
          <w:rFonts w:ascii="Arial" w:hAnsi="Arial" w:cs="Arial"/>
        </w:rPr>
        <w:t xml:space="preserve">, </w:t>
      </w:r>
      <w:r w:rsidRPr="008046DD">
        <w:rPr>
          <w:rFonts w:ascii="Arial" w:hAnsi="Arial" w:cs="Arial"/>
        </w:rPr>
        <w:t xml:space="preserve">el </w:t>
      </w:r>
      <w:r w:rsidRPr="008046DD">
        <w:rPr>
          <w:rFonts w:ascii="Arial" w:hAnsi="Arial" w:cs="Arial"/>
          <w:b/>
          <w:bCs/>
        </w:rPr>
        <w:t>Código Sustantivo del Trabajo</w:t>
      </w:r>
      <w:r w:rsidRPr="008046DD">
        <w:rPr>
          <w:rFonts w:ascii="Arial" w:hAnsi="Arial" w:cs="Arial"/>
        </w:rPr>
        <w:t xml:space="preserve"> en su </w:t>
      </w:r>
      <w:r w:rsidRPr="008046DD">
        <w:rPr>
          <w:rFonts w:ascii="Arial" w:hAnsi="Arial" w:cs="Arial"/>
          <w:b/>
          <w:bCs/>
        </w:rPr>
        <w:t>artículo 405</w:t>
      </w:r>
      <w:r w:rsidRPr="008046DD">
        <w:rPr>
          <w:rFonts w:ascii="Arial" w:hAnsi="Arial" w:cs="Arial"/>
        </w:rPr>
        <w:t xml:space="preserve">, denomina </w:t>
      </w:r>
      <w:r w:rsidRPr="008046DD">
        <w:rPr>
          <w:rFonts w:ascii="Arial" w:hAnsi="Arial" w:cs="Arial"/>
          <w:i/>
          <w:iCs/>
        </w:rPr>
        <w:t>"fuero sindical"</w:t>
      </w:r>
      <w:r w:rsidRPr="008046DD">
        <w:rPr>
          <w:rFonts w:ascii="Arial" w:hAnsi="Arial" w:cs="Arial"/>
        </w:rPr>
        <w:t xml:space="preserve"> </w:t>
      </w:r>
      <w:r>
        <w:rPr>
          <w:rFonts w:ascii="Arial" w:hAnsi="Arial" w:cs="Arial"/>
        </w:rPr>
        <w:t xml:space="preserve">a </w:t>
      </w:r>
      <w:r w:rsidRPr="008046DD">
        <w:rPr>
          <w:rFonts w:ascii="Arial" w:hAnsi="Arial" w:cs="Arial"/>
        </w:rPr>
        <w:t xml:space="preserve">la garantía de que gozan algunos trabajadores de no ser despedidos, ni desmejorados </w:t>
      </w:r>
      <w:r w:rsidRPr="008046DD">
        <w:rPr>
          <w:rFonts w:ascii="Arial" w:hAnsi="Arial" w:cs="Arial"/>
        </w:rPr>
        <w:lastRenderedPageBreak/>
        <w:t>en sus condiciones de trabajo, ni trasladados a otros establecimientos de la misma empresa o a un municipio distinto, sin justa causa, previamente calificada por el juez del trabajo.</w:t>
      </w:r>
    </w:p>
    <w:p w14:paraId="340C8C81" w14:textId="77777777" w:rsidR="008046DD" w:rsidRDefault="008046DD" w:rsidP="008046DD">
      <w:pPr>
        <w:pStyle w:val="Prrafodelista"/>
        <w:spacing w:after="0" w:line="240" w:lineRule="auto"/>
        <w:ind w:left="360"/>
        <w:jc w:val="both"/>
        <w:rPr>
          <w:rFonts w:ascii="Arial" w:hAnsi="Arial" w:cs="Arial"/>
        </w:rPr>
      </w:pPr>
    </w:p>
    <w:p w14:paraId="6D1B80FD" w14:textId="77777777" w:rsidR="008046DD" w:rsidRDefault="008046DD" w:rsidP="008046DD">
      <w:pPr>
        <w:pStyle w:val="Prrafodelista"/>
        <w:numPr>
          <w:ilvl w:val="0"/>
          <w:numId w:val="18"/>
        </w:numPr>
        <w:spacing w:after="0" w:line="240" w:lineRule="auto"/>
        <w:jc w:val="both"/>
        <w:rPr>
          <w:rFonts w:ascii="Arial" w:hAnsi="Arial" w:cs="Arial"/>
        </w:rPr>
      </w:pPr>
      <w:r w:rsidRPr="008046DD">
        <w:rPr>
          <w:rFonts w:ascii="Arial" w:hAnsi="Arial" w:cs="Arial"/>
        </w:rPr>
        <w:t xml:space="preserve">Por disposición expresa del </w:t>
      </w:r>
      <w:r w:rsidRPr="008046DD">
        <w:rPr>
          <w:rFonts w:ascii="Arial" w:hAnsi="Arial" w:cs="Arial"/>
          <w:b/>
          <w:bCs/>
        </w:rPr>
        <w:t>parágrafo 1 del artículo 12 de la Ley 584 de 2000</w:t>
      </w:r>
      <w:r w:rsidRPr="008046DD">
        <w:rPr>
          <w:rFonts w:ascii="Arial" w:hAnsi="Arial" w:cs="Arial"/>
        </w:rPr>
        <w:t xml:space="preserve">, la protección derivada del fuero sindical se hizo extensiva a los servidores públicos, en las mismas condiciones previstas para trabajadores particulares, exceptuando aquellos servidores que ejerzan jurisdicción, autoridad civil, política o cargos de dirección o administración. </w:t>
      </w:r>
    </w:p>
    <w:p w14:paraId="53304F70" w14:textId="77777777" w:rsidR="008046DD" w:rsidRPr="008046DD" w:rsidRDefault="008046DD" w:rsidP="008046DD">
      <w:pPr>
        <w:pStyle w:val="Prrafodelista"/>
        <w:rPr>
          <w:rFonts w:ascii="Arial" w:hAnsi="Arial" w:cs="Arial"/>
        </w:rPr>
      </w:pPr>
    </w:p>
    <w:p w14:paraId="13451060" w14:textId="6209B505" w:rsidR="008046DD" w:rsidRDefault="008046DD" w:rsidP="008046DD">
      <w:pPr>
        <w:pStyle w:val="Prrafodelista"/>
        <w:numPr>
          <w:ilvl w:val="0"/>
          <w:numId w:val="18"/>
        </w:numPr>
        <w:spacing w:after="0" w:line="240" w:lineRule="auto"/>
        <w:jc w:val="both"/>
        <w:rPr>
          <w:rFonts w:ascii="Arial" w:hAnsi="Arial" w:cs="Arial"/>
        </w:rPr>
      </w:pPr>
      <w:r w:rsidRPr="008046DD">
        <w:rPr>
          <w:rFonts w:ascii="Arial" w:hAnsi="Arial" w:cs="Arial"/>
        </w:rPr>
        <w:t xml:space="preserve">De acuerdo con el </w:t>
      </w:r>
      <w:r w:rsidRPr="008046DD">
        <w:rPr>
          <w:rFonts w:ascii="Arial" w:hAnsi="Arial" w:cs="Arial"/>
          <w:b/>
          <w:bCs/>
        </w:rPr>
        <w:t>artículo 406</w:t>
      </w:r>
      <w:r w:rsidR="009A0FE5">
        <w:rPr>
          <w:rFonts w:ascii="Arial" w:hAnsi="Arial" w:cs="Arial"/>
        </w:rPr>
        <w:t xml:space="preserve"> </w:t>
      </w:r>
      <w:r w:rsidR="009A0FE5">
        <w:rPr>
          <w:rFonts w:ascii="Arial" w:hAnsi="Arial" w:cs="Arial"/>
          <w:b/>
          <w:bCs/>
        </w:rPr>
        <w:t>(</w:t>
      </w:r>
      <w:r w:rsidR="009A0FE5" w:rsidRPr="008046DD">
        <w:rPr>
          <w:rFonts w:ascii="Arial" w:hAnsi="Arial" w:cs="Arial"/>
          <w:b/>
          <w:bCs/>
        </w:rPr>
        <w:t>modificado por el artículo 12 de la Ley 584 de 2000</w:t>
      </w:r>
      <w:r w:rsidR="009A0FE5">
        <w:rPr>
          <w:rFonts w:ascii="Arial" w:hAnsi="Arial" w:cs="Arial"/>
          <w:b/>
          <w:bCs/>
        </w:rPr>
        <w:t>),</w:t>
      </w:r>
      <w:r w:rsidR="009A0FE5" w:rsidRPr="009A0FE5">
        <w:rPr>
          <w:rFonts w:ascii="Arial" w:hAnsi="Arial" w:cs="Arial"/>
        </w:rPr>
        <w:t xml:space="preserve"> frente a los</w:t>
      </w:r>
      <w:r w:rsidRPr="009A0FE5">
        <w:rPr>
          <w:rFonts w:ascii="Arial" w:hAnsi="Arial" w:cs="Arial"/>
        </w:rPr>
        <w:t xml:space="preserve"> trabajadores amparados por el fuero sindical</w:t>
      </w:r>
      <w:r w:rsidRPr="008046DD">
        <w:rPr>
          <w:rFonts w:ascii="Arial" w:hAnsi="Arial" w:cs="Arial"/>
          <w:b/>
          <w:bCs/>
        </w:rPr>
        <w:t>:</w:t>
      </w:r>
      <w:r w:rsidRPr="008046DD">
        <w:rPr>
          <w:rFonts w:ascii="Arial" w:hAnsi="Arial" w:cs="Arial"/>
        </w:rPr>
        <w:t xml:space="preserve"> </w:t>
      </w:r>
    </w:p>
    <w:p w14:paraId="5B91E9A5" w14:textId="77777777" w:rsidR="008046DD" w:rsidRPr="008046DD" w:rsidRDefault="008046DD" w:rsidP="008046DD">
      <w:pPr>
        <w:pStyle w:val="Prrafodelista"/>
        <w:rPr>
          <w:rFonts w:ascii="Arial" w:hAnsi="Arial" w:cs="Arial"/>
        </w:rPr>
      </w:pPr>
    </w:p>
    <w:p w14:paraId="7B5D834C" w14:textId="77777777" w:rsidR="008046DD" w:rsidRPr="008046DD" w:rsidRDefault="008046DD" w:rsidP="008046DD">
      <w:pPr>
        <w:pStyle w:val="Prrafodelista"/>
        <w:spacing w:line="240" w:lineRule="auto"/>
        <w:ind w:left="708"/>
        <w:jc w:val="both"/>
        <w:rPr>
          <w:rFonts w:ascii="Arial" w:hAnsi="Arial" w:cs="Arial"/>
          <w:i/>
          <w:iCs/>
          <w:sz w:val="20"/>
          <w:szCs w:val="20"/>
        </w:rPr>
      </w:pPr>
      <w:r w:rsidRPr="008046DD">
        <w:rPr>
          <w:rFonts w:ascii="Arial" w:hAnsi="Arial" w:cs="Arial"/>
          <w:i/>
          <w:iCs/>
          <w:sz w:val="20"/>
          <w:szCs w:val="20"/>
        </w:rPr>
        <w:t>Están amparados por el fuero sindical:  </w:t>
      </w:r>
    </w:p>
    <w:p w14:paraId="23742C0D" w14:textId="77777777" w:rsidR="009A0FE5" w:rsidRDefault="009A0FE5" w:rsidP="008046DD">
      <w:pPr>
        <w:pStyle w:val="Prrafodelista"/>
        <w:spacing w:line="240" w:lineRule="auto"/>
        <w:ind w:left="708"/>
        <w:jc w:val="both"/>
        <w:rPr>
          <w:rFonts w:ascii="Arial" w:hAnsi="Arial" w:cs="Arial"/>
          <w:i/>
          <w:iCs/>
          <w:sz w:val="20"/>
          <w:szCs w:val="20"/>
        </w:rPr>
      </w:pPr>
    </w:p>
    <w:p w14:paraId="4D82F03F" w14:textId="29725D5B" w:rsidR="008046DD" w:rsidRPr="008046DD" w:rsidRDefault="008046DD" w:rsidP="008046DD">
      <w:pPr>
        <w:pStyle w:val="Prrafodelista"/>
        <w:spacing w:line="240" w:lineRule="auto"/>
        <w:ind w:left="708"/>
        <w:jc w:val="both"/>
        <w:rPr>
          <w:rFonts w:ascii="Arial" w:hAnsi="Arial" w:cs="Arial"/>
          <w:i/>
          <w:iCs/>
          <w:sz w:val="20"/>
          <w:szCs w:val="20"/>
        </w:rPr>
      </w:pPr>
      <w:r w:rsidRPr="008046DD">
        <w:rPr>
          <w:rFonts w:ascii="Arial" w:hAnsi="Arial" w:cs="Arial"/>
          <w:i/>
          <w:iCs/>
          <w:sz w:val="20"/>
          <w:szCs w:val="20"/>
        </w:rPr>
        <w:t>a) Los fundadores de un sindicato, desde el día de su constitución hasta dos (2) meses después de la inscripción en el registro sindical, sin exceder de seis (6) meses;  </w:t>
      </w:r>
    </w:p>
    <w:p w14:paraId="578BCCA6" w14:textId="77777777" w:rsidR="008046DD" w:rsidRDefault="008046DD" w:rsidP="008046DD">
      <w:pPr>
        <w:pStyle w:val="Prrafodelista"/>
        <w:spacing w:line="240" w:lineRule="auto"/>
        <w:ind w:left="708"/>
        <w:jc w:val="both"/>
        <w:rPr>
          <w:rFonts w:ascii="Arial" w:hAnsi="Arial" w:cs="Arial"/>
          <w:i/>
          <w:iCs/>
          <w:sz w:val="20"/>
          <w:szCs w:val="20"/>
        </w:rPr>
      </w:pPr>
    </w:p>
    <w:p w14:paraId="3347819F" w14:textId="7ACE4DCE" w:rsidR="008046DD" w:rsidRPr="008046DD" w:rsidRDefault="008046DD" w:rsidP="008046DD">
      <w:pPr>
        <w:pStyle w:val="Prrafodelista"/>
        <w:spacing w:line="240" w:lineRule="auto"/>
        <w:ind w:left="708"/>
        <w:jc w:val="both"/>
        <w:rPr>
          <w:rFonts w:ascii="Arial" w:hAnsi="Arial" w:cs="Arial"/>
          <w:i/>
          <w:iCs/>
          <w:sz w:val="20"/>
          <w:szCs w:val="20"/>
        </w:rPr>
      </w:pPr>
      <w:r w:rsidRPr="008046DD">
        <w:rPr>
          <w:rFonts w:ascii="Arial" w:hAnsi="Arial" w:cs="Arial"/>
          <w:i/>
          <w:iCs/>
          <w:sz w:val="20"/>
          <w:szCs w:val="20"/>
        </w:rPr>
        <w:t>b) Los trabajadores que, con anterioridad a la inscripción en el registro sindical, ingresen al sindicato, para quienes el amparo rige por el mismo tiempo que para los fundadores;  </w:t>
      </w:r>
    </w:p>
    <w:p w14:paraId="38CA8F37" w14:textId="77777777" w:rsidR="008046DD" w:rsidRDefault="008046DD" w:rsidP="008046DD">
      <w:pPr>
        <w:pStyle w:val="Prrafodelista"/>
        <w:spacing w:line="240" w:lineRule="auto"/>
        <w:ind w:left="708"/>
        <w:jc w:val="both"/>
        <w:rPr>
          <w:rFonts w:ascii="Arial" w:hAnsi="Arial" w:cs="Arial"/>
          <w:i/>
          <w:iCs/>
          <w:sz w:val="20"/>
          <w:szCs w:val="20"/>
        </w:rPr>
      </w:pPr>
    </w:p>
    <w:p w14:paraId="59447758" w14:textId="2936DD0A" w:rsidR="008046DD" w:rsidRPr="008046DD" w:rsidRDefault="008046DD" w:rsidP="008046DD">
      <w:pPr>
        <w:pStyle w:val="Prrafodelista"/>
        <w:spacing w:line="240" w:lineRule="auto"/>
        <w:ind w:left="708"/>
        <w:jc w:val="both"/>
        <w:rPr>
          <w:rFonts w:ascii="Arial" w:hAnsi="Arial" w:cs="Arial"/>
          <w:i/>
          <w:iCs/>
          <w:sz w:val="20"/>
          <w:szCs w:val="20"/>
        </w:rPr>
      </w:pPr>
      <w:r w:rsidRPr="008046DD">
        <w:rPr>
          <w:rFonts w:ascii="Arial" w:hAnsi="Arial" w:cs="Arial"/>
          <w:i/>
          <w:iCs/>
          <w:sz w:val="20"/>
          <w:szCs w:val="20"/>
        </w:rPr>
        <w:t>c) Los miembros de la junta directiva y subdirectivas de todo sindicato, federación o confederación de sindicatos, sin pasar de cinco (5) principales y cinco (5) suplentes, y los miembros de los comités seccionales, sin pasar de un (1) principal y un (1) suplente. Este amparo se hará efectivo por el tiempo que dure el mandato y seis (6) meses más;  </w:t>
      </w:r>
    </w:p>
    <w:p w14:paraId="677824FA" w14:textId="77777777" w:rsidR="008046DD" w:rsidRDefault="008046DD" w:rsidP="008046DD">
      <w:pPr>
        <w:pStyle w:val="Prrafodelista"/>
        <w:spacing w:line="240" w:lineRule="auto"/>
        <w:ind w:left="708"/>
        <w:jc w:val="both"/>
        <w:rPr>
          <w:rFonts w:ascii="Arial" w:hAnsi="Arial" w:cs="Arial"/>
          <w:i/>
          <w:iCs/>
          <w:sz w:val="20"/>
          <w:szCs w:val="20"/>
        </w:rPr>
      </w:pPr>
    </w:p>
    <w:p w14:paraId="32A348DB" w14:textId="4DE50EDD" w:rsidR="008046DD" w:rsidRPr="008046DD" w:rsidRDefault="008046DD" w:rsidP="008046DD">
      <w:pPr>
        <w:pStyle w:val="Prrafodelista"/>
        <w:spacing w:line="240" w:lineRule="auto"/>
        <w:ind w:left="708"/>
        <w:jc w:val="both"/>
        <w:rPr>
          <w:rFonts w:ascii="Arial" w:hAnsi="Arial" w:cs="Arial"/>
          <w:i/>
          <w:iCs/>
          <w:sz w:val="20"/>
          <w:szCs w:val="20"/>
        </w:rPr>
      </w:pPr>
      <w:r w:rsidRPr="008046DD">
        <w:rPr>
          <w:rFonts w:ascii="Arial" w:hAnsi="Arial" w:cs="Arial"/>
          <w:i/>
          <w:iCs/>
          <w:sz w:val="20"/>
          <w:szCs w:val="20"/>
        </w:rPr>
        <w:t>d) Dos (2) de los miembros de la comisión estatutaria de reclamos, que designen los sindicatos, las federaciones o confederaciones sindicales, por el mismo período de la junta directiva y por seis (6) meses más, sin que pueda existir en una empresa más de una (1) comisión estatutaria de reclamos. Esta comisión será designada por la organización sindical que agrupe el mayor número de trabajadores.  </w:t>
      </w:r>
    </w:p>
    <w:p w14:paraId="41496CA7" w14:textId="77777777" w:rsidR="008046DD" w:rsidRDefault="008046DD" w:rsidP="008046DD">
      <w:pPr>
        <w:pStyle w:val="Prrafodelista"/>
        <w:spacing w:line="240" w:lineRule="auto"/>
        <w:ind w:left="708"/>
        <w:jc w:val="both"/>
        <w:rPr>
          <w:rFonts w:ascii="Arial" w:hAnsi="Arial" w:cs="Arial"/>
          <w:b/>
          <w:bCs/>
          <w:i/>
          <w:iCs/>
          <w:sz w:val="20"/>
          <w:szCs w:val="20"/>
        </w:rPr>
      </w:pPr>
    </w:p>
    <w:p w14:paraId="3D2EC3E3" w14:textId="072F6BDB" w:rsidR="008046DD" w:rsidRPr="008046DD" w:rsidRDefault="008046DD" w:rsidP="008046DD">
      <w:pPr>
        <w:pStyle w:val="Prrafodelista"/>
        <w:spacing w:line="240" w:lineRule="auto"/>
        <w:ind w:left="708"/>
        <w:jc w:val="both"/>
        <w:rPr>
          <w:rFonts w:ascii="Arial" w:hAnsi="Arial" w:cs="Arial"/>
          <w:i/>
          <w:iCs/>
          <w:sz w:val="20"/>
          <w:szCs w:val="20"/>
        </w:rPr>
      </w:pPr>
      <w:r w:rsidRPr="008046DD">
        <w:rPr>
          <w:rFonts w:ascii="Arial" w:hAnsi="Arial" w:cs="Arial"/>
          <w:b/>
          <w:bCs/>
          <w:i/>
          <w:iCs/>
          <w:sz w:val="20"/>
          <w:szCs w:val="20"/>
        </w:rPr>
        <w:t>Parágrafo 1º. </w:t>
      </w:r>
      <w:r w:rsidRPr="008046DD">
        <w:rPr>
          <w:rFonts w:ascii="Arial" w:hAnsi="Arial" w:cs="Arial"/>
          <w:i/>
          <w:iCs/>
          <w:sz w:val="20"/>
          <w:szCs w:val="20"/>
        </w:rPr>
        <w:t>Gozan de la garantía del fuero sindical, en los términos de este artículo, los servidores públicos, exceptuando aquellos servidores que ejerzan jurisdicción, autoridad civil, política o cargos de dirección o administración.  </w:t>
      </w:r>
    </w:p>
    <w:p w14:paraId="20A74E5E" w14:textId="77777777" w:rsidR="008046DD" w:rsidRDefault="008046DD" w:rsidP="008046DD">
      <w:pPr>
        <w:pStyle w:val="Prrafodelista"/>
        <w:spacing w:line="240" w:lineRule="auto"/>
        <w:ind w:left="708"/>
        <w:jc w:val="both"/>
        <w:rPr>
          <w:rFonts w:ascii="Arial" w:hAnsi="Arial" w:cs="Arial"/>
          <w:b/>
          <w:bCs/>
          <w:i/>
          <w:iCs/>
          <w:sz w:val="20"/>
          <w:szCs w:val="20"/>
        </w:rPr>
      </w:pPr>
    </w:p>
    <w:p w14:paraId="461DBC7F" w14:textId="38DA1012" w:rsidR="008046DD" w:rsidRPr="008046DD" w:rsidRDefault="008046DD" w:rsidP="008046DD">
      <w:pPr>
        <w:pStyle w:val="Prrafodelista"/>
        <w:spacing w:line="240" w:lineRule="auto"/>
        <w:ind w:left="708"/>
        <w:jc w:val="both"/>
        <w:rPr>
          <w:rFonts w:ascii="Arial" w:hAnsi="Arial" w:cs="Arial"/>
        </w:rPr>
      </w:pPr>
      <w:r w:rsidRPr="008046DD">
        <w:rPr>
          <w:rFonts w:ascii="Arial" w:hAnsi="Arial" w:cs="Arial"/>
          <w:b/>
          <w:bCs/>
          <w:i/>
          <w:iCs/>
          <w:sz w:val="20"/>
          <w:szCs w:val="20"/>
        </w:rPr>
        <w:t>Parágrafo 2º. </w:t>
      </w:r>
      <w:r w:rsidRPr="008046DD">
        <w:rPr>
          <w:rFonts w:ascii="Arial" w:hAnsi="Arial" w:cs="Arial"/>
          <w:i/>
          <w:iCs/>
          <w:sz w:val="20"/>
          <w:szCs w:val="20"/>
        </w:rPr>
        <w:t>Para todos los efectos legales y procesales la calidad del fuero sindical se demuestra con la copia del certificado de inscripción de la junta directiva y/o comité ejecutivo, o con la copia de la comunicación al empleador. </w:t>
      </w:r>
    </w:p>
    <w:p w14:paraId="6E0E21B0" w14:textId="77777777" w:rsidR="008046DD" w:rsidRDefault="008046DD" w:rsidP="008046DD">
      <w:pPr>
        <w:pStyle w:val="Prrafodelista"/>
        <w:spacing w:after="0" w:line="240" w:lineRule="auto"/>
        <w:ind w:left="360"/>
        <w:jc w:val="both"/>
        <w:rPr>
          <w:rFonts w:ascii="Arial" w:hAnsi="Arial" w:cs="Arial"/>
        </w:rPr>
      </w:pPr>
    </w:p>
    <w:p w14:paraId="3E2A7CE7" w14:textId="77777777" w:rsidR="009A0FE5" w:rsidRDefault="008046DD" w:rsidP="008046DD">
      <w:pPr>
        <w:pStyle w:val="Prrafodelista"/>
        <w:numPr>
          <w:ilvl w:val="0"/>
          <w:numId w:val="18"/>
        </w:numPr>
        <w:spacing w:after="0" w:line="240" w:lineRule="auto"/>
        <w:jc w:val="both"/>
        <w:rPr>
          <w:rFonts w:ascii="Arial" w:hAnsi="Arial" w:cs="Arial"/>
        </w:rPr>
      </w:pPr>
      <w:r>
        <w:rPr>
          <w:rFonts w:ascii="Arial" w:hAnsi="Arial" w:cs="Arial"/>
        </w:rPr>
        <w:t xml:space="preserve">Por su parte, el </w:t>
      </w:r>
      <w:r w:rsidRPr="008046DD">
        <w:rPr>
          <w:rFonts w:ascii="Arial" w:hAnsi="Arial" w:cs="Arial"/>
          <w:b/>
          <w:bCs/>
        </w:rPr>
        <w:t>Decreto 2663 de 1950</w:t>
      </w:r>
      <w:r w:rsidRPr="008046DD">
        <w:rPr>
          <w:rFonts w:ascii="Arial" w:hAnsi="Arial" w:cs="Arial"/>
        </w:rPr>
        <w:t xml:space="preserve">, </w:t>
      </w:r>
      <w:r>
        <w:rPr>
          <w:rFonts w:ascii="Arial" w:hAnsi="Arial" w:cs="Arial"/>
        </w:rPr>
        <w:t xml:space="preserve">en su </w:t>
      </w:r>
      <w:r w:rsidRPr="009A0FE5">
        <w:rPr>
          <w:rFonts w:ascii="Arial" w:hAnsi="Arial" w:cs="Arial"/>
          <w:b/>
          <w:bCs/>
        </w:rPr>
        <w:t>artículo 422</w:t>
      </w:r>
      <w:r>
        <w:rPr>
          <w:rFonts w:ascii="Arial" w:hAnsi="Arial" w:cs="Arial"/>
        </w:rPr>
        <w:t xml:space="preserve">, </w:t>
      </w:r>
      <w:r w:rsidRPr="008046DD">
        <w:rPr>
          <w:rFonts w:ascii="Arial" w:hAnsi="Arial" w:cs="Arial"/>
        </w:rPr>
        <w:t xml:space="preserve">denomina fuero sindical </w:t>
      </w:r>
      <w:r>
        <w:rPr>
          <w:rFonts w:ascii="Arial" w:hAnsi="Arial" w:cs="Arial"/>
        </w:rPr>
        <w:t>a</w:t>
      </w:r>
      <w:r w:rsidR="009A0FE5">
        <w:rPr>
          <w:rFonts w:ascii="Arial" w:hAnsi="Arial" w:cs="Arial"/>
        </w:rPr>
        <w:t xml:space="preserve">: </w:t>
      </w:r>
      <w:r w:rsidR="009A0FE5" w:rsidRPr="009A0FE5">
        <w:rPr>
          <w:rFonts w:ascii="Arial" w:hAnsi="Arial" w:cs="Arial"/>
          <w:i/>
          <w:iCs/>
        </w:rPr>
        <w:t>“…la garantía de que gozan algunos trabajadores de no ser despedidos, trasladados, ni desmejorados en sus condiciones de trabajo, sin justa causa, previamente calificada por el Juez del Trabajo</w:t>
      </w:r>
      <w:r w:rsidRPr="009A0FE5">
        <w:rPr>
          <w:rFonts w:ascii="Arial" w:hAnsi="Arial" w:cs="Arial"/>
          <w:i/>
          <w:iCs/>
        </w:rPr>
        <w:t>.</w:t>
      </w:r>
      <w:r w:rsidR="009A0FE5" w:rsidRPr="009A0FE5">
        <w:rPr>
          <w:rFonts w:ascii="Arial" w:hAnsi="Arial" w:cs="Arial"/>
          <w:i/>
          <w:iCs/>
        </w:rPr>
        <w:t>”</w:t>
      </w:r>
      <w:r w:rsidRPr="008046DD">
        <w:rPr>
          <w:rFonts w:ascii="Arial" w:hAnsi="Arial" w:cs="Arial"/>
        </w:rPr>
        <w:t xml:space="preserve"> En ese sentido, están amparados por el fuero sindical: </w:t>
      </w:r>
    </w:p>
    <w:p w14:paraId="3783A074" w14:textId="77777777" w:rsidR="009A0FE5" w:rsidRDefault="009A0FE5" w:rsidP="009A0FE5">
      <w:pPr>
        <w:pStyle w:val="Prrafodelista"/>
        <w:spacing w:after="0" w:line="240" w:lineRule="auto"/>
        <w:ind w:left="360"/>
        <w:jc w:val="both"/>
        <w:rPr>
          <w:rFonts w:ascii="Arial" w:hAnsi="Arial" w:cs="Arial"/>
        </w:rPr>
      </w:pPr>
    </w:p>
    <w:p w14:paraId="6BA923A4"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b/>
          <w:bCs/>
          <w:i/>
          <w:iCs/>
          <w:sz w:val="20"/>
          <w:szCs w:val="20"/>
        </w:rPr>
        <w:t>Artículo 423.</w:t>
      </w:r>
      <w:r w:rsidRPr="009A0FE5">
        <w:rPr>
          <w:rFonts w:ascii="Arial" w:hAnsi="Arial" w:cs="Arial"/>
          <w:i/>
          <w:iCs/>
          <w:sz w:val="20"/>
          <w:szCs w:val="20"/>
        </w:rPr>
        <w:t> Están amparados por el fuero sindical: </w:t>
      </w:r>
    </w:p>
    <w:p w14:paraId="52C9349A"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0BF3D2B0"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a) Los fundadores de un sindicato, desde el día de la notificación prevista en el Artículo 380, hasta quince (15) días después de la publicación, en el Diario Oficial, del reconocimiento de la personería jurídica, sin pasar de tres (3) meses; </w:t>
      </w:r>
    </w:p>
    <w:p w14:paraId="23E65C24"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57699F61"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b) Los trabajadores distintos de los fundadores que con anterioridad a la concesión de la personería jurídica ingresen al sindicato en formación, para quienes el amparo rige por el mismo tiempo que para los fundadores; </w:t>
      </w:r>
    </w:p>
    <w:p w14:paraId="0A141EF6"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40F48B39"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xml:space="preserve">c) Los miembros de la Junta Directiva Central de todo sindicato, federación y confederación de sindicatos, sin pasar de cinco (5) principales y cinco (5) suplentes, y los miembros de las subdirectivas o comités seccionales de los sindicatos previstos en los respectivos estatutos, y que actúen en Municipio distinto de la sede de la Directiva Central sin pasar del mismo número, sin que pueda existir más de una subdirectiva </w:t>
      </w:r>
      <w:r w:rsidRPr="009A0FE5">
        <w:rPr>
          <w:rFonts w:ascii="Arial" w:hAnsi="Arial" w:cs="Arial"/>
          <w:i/>
          <w:iCs/>
          <w:sz w:val="20"/>
          <w:szCs w:val="20"/>
        </w:rPr>
        <w:lastRenderedPageBreak/>
        <w:t>o comité seccional en cada Municipio. Este amparo se hará efectivo desde cuando sea notificada la elección en la forma prevista en los artículos 380 y 388, por el tiempo que dure el mandato y tres (3) meses más. </w:t>
      </w:r>
    </w:p>
    <w:p w14:paraId="008DEAF8"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5F7BD6BA"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Miembros de la Junta Directiva amparados. </w:t>
      </w:r>
    </w:p>
    <w:p w14:paraId="2CE984F9" w14:textId="77777777" w:rsidR="009A0FE5" w:rsidRPr="009A0FE5" w:rsidRDefault="009A0FE5" w:rsidP="009A0FE5">
      <w:pPr>
        <w:pStyle w:val="Prrafodelista"/>
        <w:spacing w:after="0" w:line="240" w:lineRule="auto"/>
        <w:ind w:left="708"/>
        <w:jc w:val="both"/>
        <w:rPr>
          <w:rFonts w:ascii="Arial" w:hAnsi="Arial" w:cs="Arial"/>
          <w:i/>
          <w:iCs/>
          <w:sz w:val="20"/>
          <w:szCs w:val="20"/>
        </w:rPr>
      </w:pPr>
      <w:r w:rsidRPr="009A0FE5">
        <w:rPr>
          <w:rFonts w:ascii="Arial" w:hAnsi="Arial" w:cs="Arial"/>
          <w:i/>
          <w:iCs/>
          <w:sz w:val="20"/>
          <w:szCs w:val="20"/>
        </w:rPr>
        <w:t>  </w:t>
      </w:r>
    </w:p>
    <w:p w14:paraId="159F1CE0" w14:textId="77777777" w:rsidR="009A0FE5" w:rsidRPr="009A0FE5" w:rsidRDefault="009A0FE5" w:rsidP="009A0FE5">
      <w:pPr>
        <w:pStyle w:val="Prrafodelista"/>
        <w:spacing w:line="240" w:lineRule="auto"/>
        <w:ind w:left="708"/>
        <w:jc w:val="both"/>
        <w:rPr>
          <w:rFonts w:ascii="Arial" w:hAnsi="Arial" w:cs="Arial"/>
          <w:i/>
          <w:iCs/>
          <w:sz w:val="20"/>
          <w:szCs w:val="20"/>
        </w:rPr>
      </w:pPr>
      <w:bookmarkStart w:id="0" w:name="ver_1874648"/>
      <w:bookmarkEnd w:id="0"/>
      <w:r w:rsidRPr="009A0FE5">
        <w:rPr>
          <w:rFonts w:ascii="Arial" w:hAnsi="Arial" w:cs="Arial"/>
          <w:b/>
          <w:bCs/>
          <w:i/>
          <w:iCs/>
          <w:sz w:val="20"/>
          <w:szCs w:val="20"/>
        </w:rPr>
        <w:t>Artículo 424.</w:t>
      </w:r>
      <w:r w:rsidRPr="009A0FE5">
        <w:rPr>
          <w:rFonts w:ascii="Arial" w:hAnsi="Arial" w:cs="Arial"/>
          <w:i/>
          <w:iCs/>
          <w:sz w:val="20"/>
          <w:szCs w:val="20"/>
        </w:rPr>
        <w:t> 1. Cuando la directiva se componga de más de cinco (5) principales y más de cinco (5) suplentes, el amparo sólo se extiende a los cinco (5) primeros principales y a los cinco (5) primeros suplentes que figuren en la lista que el sindicato pase al patrono. </w:t>
      </w:r>
    </w:p>
    <w:p w14:paraId="14237DBE"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309B96A0"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2. La designación de toda junta directiva o cualquier cambio que ocurra en su composición debe notificarse al patrono en la forma prevista en los artículos 380 y 388. En caso de cambio, el antiguo miembro continúa gozando del fuero durante los tres (3) meses subsiguientes, a menos que la sustitución se produzca por renuncia voluntaria del cargo sindical antes de vencerse la mitad del período estatutario o por sanción disciplinaria impuesta por el sindicato, en cuyos casos el fuero cesa ipso facto para el sustituido. </w:t>
      </w:r>
    </w:p>
    <w:p w14:paraId="5BEE3F3B"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5DFCA2BB" w14:textId="77777777" w:rsidR="009A0FE5" w:rsidRPr="009A0FE5" w:rsidRDefault="009A0FE5" w:rsidP="009A0FE5">
      <w:pPr>
        <w:pStyle w:val="Prrafodelista"/>
        <w:spacing w:after="0" w:line="240" w:lineRule="auto"/>
        <w:ind w:left="708"/>
        <w:jc w:val="both"/>
        <w:rPr>
          <w:rFonts w:ascii="Arial" w:hAnsi="Arial" w:cs="Arial"/>
          <w:i/>
          <w:iCs/>
        </w:rPr>
      </w:pPr>
      <w:r w:rsidRPr="009A0FE5">
        <w:rPr>
          <w:rFonts w:ascii="Arial" w:hAnsi="Arial" w:cs="Arial"/>
          <w:i/>
          <w:iCs/>
          <w:sz w:val="20"/>
          <w:szCs w:val="20"/>
        </w:rPr>
        <w:t>3. En los casos de fusión de dos o más organizaciones sindicales, siguen gozando del fuero los anteriores directores que no queden incorporados en la Junta Directiva renovada con motivo de la fusión, hasta tres (3) meses después de que ésta se realice.</w:t>
      </w:r>
    </w:p>
    <w:p w14:paraId="0F33D76F" w14:textId="77777777" w:rsidR="009A0FE5" w:rsidRDefault="009A0FE5" w:rsidP="009A0FE5">
      <w:pPr>
        <w:pStyle w:val="Prrafodelista"/>
        <w:spacing w:after="0" w:line="240" w:lineRule="auto"/>
        <w:ind w:left="360"/>
        <w:jc w:val="both"/>
        <w:rPr>
          <w:rFonts w:ascii="Arial" w:hAnsi="Arial" w:cs="Arial"/>
        </w:rPr>
      </w:pPr>
    </w:p>
    <w:p w14:paraId="6A8D461C" w14:textId="77777777" w:rsidR="009A0FE5" w:rsidRDefault="009A0FE5" w:rsidP="009A0FE5">
      <w:pPr>
        <w:pStyle w:val="Prrafodelista"/>
        <w:numPr>
          <w:ilvl w:val="0"/>
          <w:numId w:val="18"/>
        </w:numPr>
        <w:spacing w:after="0" w:line="240" w:lineRule="auto"/>
        <w:jc w:val="both"/>
        <w:rPr>
          <w:rFonts w:ascii="Arial" w:hAnsi="Arial" w:cs="Arial"/>
        </w:rPr>
      </w:pPr>
      <w:r>
        <w:rPr>
          <w:rFonts w:ascii="Arial" w:hAnsi="Arial" w:cs="Arial"/>
        </w:rPr>
        <w:t xml:space="preserve">Finalmente, la </w:t>
      </w:r>
      <w:r w:rsidR="008046DD" w:rsidRPr="009A0FE5">
        <w:rPr>
          <w:rFonts w:ascii="Arial" w:hAnsi="Arial" w:cs="Arial"/>
          <w:b/>
          <w:bCs/>
        </w:rPr>
        <w:t>Ley 712 de 2001</w:t>
      </w:r>
      <w:r w:rsidR="008046DD" w:rsidRPr="008046DD">
        <w:rPr>
          <w:rFonts w:ascii="Arial" w:hAnsi="Arial" w:cs="Arial"/>
        </w:rPr>
        <w:t xml:space="preserve"> </w:t>
      </w:r>
      <w:r>
        <w:rPr>
          <w:rFonts w:ascii="Arial" w:hAnsi="Arial" w:cs="Arial"/>
        </w:rPr>
        <w:t xml:space="preserve">en su </w:t>
      </w:r>
      <w:r w:rsidRPr="009A0FE5">
        <w:rPr>
          <w:rFonts w:ascii="Arial" w:hAnsi="Arial" w:cs="Arial"/>
          <w:b/>
          <w:bCs/>
        </w:rPr>
        <w:t>artículo 113</w:t>
      </w:r>
      <w:r>
        <w:rPr>
          <w:rFonts w:ascii="Arial" w:hAnsi="Arial" w:cs="Arial"/>
        </w:rPr>
        <w:t xml:space="preserve"> establece que:</w:t>
      </w:r>
    </w:p>
    <w:p w14:paraId="2CACACAB" w14:textId="77777777" w:rsidR="009A0FE5" w:rsidRDefault="009A0FE5" w:rsidP="009A0FE5">
      <w:pPr>
        <w:pStyle w:val="Prrafodelista"/>
        <w:spacing w:after="0" w:line="240" w:lineRule="auto"/>
        <w:ind w:left="360"/>
        <w:jc w:val="both"/>
        <w:rPr>
          <w:rFonts w:ascii="Arial" w:hAnsi="Arial" w:cs="Arial"/>
        </w:rPr>
      </w:pPr>
    </w:p>
    <w:p w14:paraId="4CA3DDB7"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La demanda del empleador tendiente a obtener permiso para despedir a un trabajador amparado por fuero sindical, para desmejorarlo en sus condiciones de trabajo, o para trasladarlo a otro establecimiento de la misma empresa o a un municipio distinto, deberá expresar la justa causa invocada. </w:t>
      </w:r>
    </w:p>
    <w:p w14:paraId="457D9324" w14:textId="77777777" w:rsidR="009A0FE5" w:rsidRPr="009A0FE5" w:rsidRDefault="009A0FE5" w:rsidP="009A0FE5">
      <w:pPr>
        <w:pStyle w:val="Prrafodelista"/>
        <w:spacing w:line="240" w:lineRule="auto"/>
        <w:ind w:left="708"/>
        <w:jc w:val="both"/>
        <w:rPr>
          <w:rFonts w:ascii="Arial" w:hAnsi="Arial" w:cs="Arial"/>
          <w:i/>
          <w:iCs/>
          <w:sz w:val="20"/>
          <w:szCs w:val="20"/>
        </w:rPr>
      </w:pPr>
      <w:r w:rsidRPr="009A0FE5">
        <w:rPr>
          <w:rFonts w:ascii="Arial" w:hAnsi="Arial" w:cs="Arial"/>
          <w:i/>
          <w:iCs/>
          <w:sz w:val="20"/>
          <w:szCs w:val="20"/>
        </w:rPr>
        <w:t>  </w:t>
      </w:r>
    </w:p>
    <w:p w14:paraId="7D82A7DD" w14:textId="77777777" w:rsidR="009A0FE5" w:rsidRPr="009A0FE5" w:rsidRDefault="009A0FE5" w:rsidP="009A0FE5">
      <w:pPr>
        <w:pStyle w:val="Prrafodelista"/>
        <w:spacing w:line="240" w:lineRule="auto"/>
        <w:ind w:left="708"/>
        <w:jc w:val="both"/>
        <w:rPr>
          <w:rFonts w:ascii="Arial" w:hAnsi="Arial" w:cs="Arial"/>
        </w:rPr>
      </w:pPr>
      <w:r w:rsidRPr="009A0FE5">
        <w:rPr>
          <w:rFonts w:ascii="Arial" w:hAnsi="Arial" w:cs="Arial"/>
          <w:i/>
          <w:iCs/>
          <w:sz w:val="20"/>
          <w:szCs w:val="20"/>
        </w:rPr>
        <w:t>Con la certificación de inscripción en el registro sindical o la comunicación al empleador de la inscripción se presume la existencia del fuero sindical.</w:t>
      </w:r>
    </w:p>
    <w:p w14:paraId="3A8031BA" w14:textId="77777777" w:rsidR="009A0FE5" w:rsidRDefault="009A0FE5" w:rsidP="009A0FE5">
      <w:pPr>
        <w:pStyle w:val="Prrafodelista"/>
        <w:spacing w:after="0" w:line="240" w:lineRule="auto"/>
        <w:ind w:left="360"/>
        <w:jc w:val="both"/>
        <w:rPr>
          <w:rFonts w:ascii="Arial" w:hAnsi="Arial" w:cs="Arial"/>
        </w:rPr>
      </w:pPr>
    </w:p>
    <w:p w14:paraId="2E065BF0" w14:textId="18D05834" w:rsidR="001727BF" w:rsidRPr="009A0FE5" w:rsidRDefault="001727BF" w:rsidP="009A0FE5">
      <w:pPr>
        <w:pStyle w:val="Prrafodelista"/>
        <w:numPr>
          <w:ilvl w:val="0"/>
          <w:numId w:val="5"/>
        </w:numPr>
        <w:spacing w:after="0" w:line="240" w:lineRule="auto"/>
        <w:jc w:val="both"/>
        <w:rPr>
          <w:rFonts w:ascii="Arial" w:hAnsi="Arial" w:cs="Arial"/>
        </w:rPr>
      </w:pPr>
      <w:r w:rsidRPr="009A0FE5">
        <w:rPr>
          <w:rFonts w:ascii="Arial" w:hAnsi="Arial" w:cs="Arial"/>
        </w:rPr>
        <w:t xml:space="preserve">De conformidad a lo expuesto, la </w:t>
      </w:r>
      <w:r w:rsidRPr="009A0FE5">
        <w:rPr>
          <w:rFonts w:ascii="Arial" w:hAnsi="Arial" w:cs="Arial"/>
          <w:b/>
          <w:bCs/>
        </w:rPr>
        <w:t>SECRETARÍA DE EDUCACIÓN DE(L) ____________________,</w:t>
      </w:r>
      <w:r w:rsidRPr="009A0FE5">
        <w:rPr>
          <w:rFonts w:ascii="Arial" w:hAnsi="Arial" w:cs="Arial"/>
        </w:rPr>
        <w:t xml:space="preserve"> al reportar la plaza que ocupo como docente en provisionalidad definitiva, en la Oferta Pública de Empleos de Carrera – OPEC, a través del Sistema de Apoyo para la Igualdad, el Mérito y la Oportunidad – SIMO, </w:t>
      </w:r>
      <w:r w:rsidRPr="009A0FE5">
        <w:rPr>
          <w:rFonts w:ascii="Arial" w:hAnsi="Arial" w:cs="Arial"/>
          <w:b/>
          <w:bCs/>
          <w:u w:val="single"/>
        </w:rPr>
        <w:t>desconoció e inaplicó de manera irregular</w:t>
      </w:r>
      <w:r w:rsidRPr="009A0FE5">
        <w:rPr>
          <w:rFonts w:ascii="Arial" w:hAnsi="Arial" w:cs="Arial"/>
        </w:rPr>
        <w:t xml:space="preserve"> lo contemplado en el </w:t>
      </w:r>
      <w:r w:rsidR="00BC2052">
        <w:rPr>
          <w:rFonts w:ascii="Arial" w:hAnsi="Arial" w:cs="Arial"/>
          <w:b/>
          <w:bCs/>
        </w:rPr>
        <w:t>artículo 405 y 406 del C.S.T., el artículo 422 a 424 del Decreto 2663 de 1950, el artículo 113 de la Ley 712 de 2001</w:t>
      </w:r>
      <w:r w:rsidRPr="009A0FE5">
        <w:rPr>
          <w:rFonts w:ascii="Arial" w:hAnsi="Arial" w:cs="Arial"/>
        </w:rPr>
        <w:t xml:space="preserve">, configurando de manera directa una violación a mis derechos fundamentales consagrados en la </w:t>
      </w:r>
      <w:r w:rsidRPr="009A0FE5">
        <w:rPr>
          <w:rFonts w:ascii="Arial" w:hAnsi="Arial" w:cs="Arial"/>
          <w:b/>
        </w:rPr>
        <w:t>Constitución Nacional,</w:t>
      </w:r>
      <w:r w:rsidRPr="009A0FE5">
        <w:rPr>
          <w:rFonts w:ascii="Arial" w:hAnsi="Arial" w:cs="Arial"/>
        </w:rPr>
        <w:t xml:space="preserve"> consistentes en el </w:t>
      </w:r>
      <w:r w:rsidRPr="009A0FE5">
        <w:rPr>
          <w:rFonts w:ascii="Arial" w:hAnsi="Arial" w:cs="Arial"/>
          <w:b/>
          <w:lang w:val="es-ES_tradnl"/>
        </w:rPr>
        <w:t xml:space="preserve">DERECHO A LA VIDA (ART. 11, C.N.), DERECHO DE IGUALDAD (Art. </w:t>
      </w:r>
      <w:smartTag w:uri="urn:schemas-microsoft-com:office:smarttags" w:element="metricconverter">
        <w:smartTagPr>
          <w:attr w:name="ProductID" w:val="13, C"/>
        </w:smartTagPr>
        <w:r w:rsidRPr="009A0FE5">
          <w:rPr>
            <w:rFonts w:ascii="Arial" w:hAnsi="Arial" w:cs="Arial"/>
            <w:b/>
            <w:lang w:val="es-ES_tradnl"/>
          </w:rPr>
          <w:t>13, C</w:t>
        </w:r>
      </w:smartTag>
      <w:r w:rsidRPr="009A0FE5">
        <w:rPr>
          <w:rFonts w:ascii="Arial" w:hAnsi="Arial" w:cs="Arial"/>
          <w:b/>
          <w:lang w:val="es-ES_tradnl"/>
        </w:rPr>
        <w:t xml:space="preserve">.N.) Y A LA PROTECCIÓN AL TRABAJO (Art. </w:t>
      </w:r>
      <w:smartTag w:uri="urn:schemas-microsoft-com:office:smarttags" w:element="metricconverter">
        <w:smartTagPr>
          <w:attr w:name="ProductID" w:val="25, C"/>
        </w:smartTagPr>
        <w:r w:rsidRPr="009A0FE5">
          <w:rPr>
            <w:rFonts w:ascii="Arial" w:hAnsi="Arial" w:cs="Arial"/>
            <w:b/>
            <w:lang w:val="es-ES_tradnl"/>
          </w:rPr>
          <w:t>25, C</w:t>
        </w:r>
      </w:smartTag>
      <w:r w:rsidRPr="009A0FE5">
        <w:rPr>
          <w:rFonts w:ascii="Arial" w:hAnsi="Arial" w:cs="Arial"/>
          <w:b/>
          <w:lang w:val="es-ES_tradnl"/>
        </w:rPr>
        <w:t xml:space="preserve">.N.); POR CONEXIDAD A LA PRIMACÍA DE LOS DERECHOS INALIENABLES (Art. 5º, C.N.), DEBIDO PROCESO (Art. </w:t>
      </w:r>
      <w:smartTag w:uri="urn:schemas-microsoft-com:office:smarttags" w:element="metricconverter">
        <w:smartTagPr>
          <w:attr w:name="ProductID" w:val="29 C"/>
        </w:smartTagPr>
        <w:r w:rsidRPr="009A0FE5">
          <w:rPr>
            <w:rFonts w:ascii="Arial" w:hAnsi="Arial" w:cs="Arial"/>
            <w:b/>
            <w:lang w:val="es-ES_tradnl"/>
          </w:rPr>
          <w:t>29 C</w:t>
        </w:r>
      </w:smartTag>
      <w:r w:rsidRPr="009A0FE5">
        <w:rPr>
          <w:rFonts w:ascii="Arial" w:hAnsi="Arial" w:cs="Arial"/>
          <w:b/>
          <w:lang w:val="es-ES_tradnl"/>
        </w:rPr>
        <w:t xml:space="preserve">.N.), LA DIGNIDAD HUMANA (Art. 1º, C.N.), </w:t>
      </w:r>
      <w:r w:rsidR="00F33144" w:rsidRPr="009A0FE5">
        <w:rPr>
          <w:rFonts w:ascii="Arial" w:hAnsi="Arial" w:cs="Arial"/>
          <w:b/>
          <w:lang w:val="es-ES_tradnl"/>
        </w:rPr>
        <w:t>AL TRABAJO Y LA DIGNIDAD DEL TRABAJADOR (Art. 53, C.N.) ENTRE OTROS,</w:t>
      </w:r>
      <w:r w:rsidRPr="009A0FE5">
        <w:rPr>
          <w:rFonts w:ascii="Arial" w:hAnsi="Arial" w:cs="Arial"/>
        </w:rPr>
        <w:t xml:space="preserve"> </w:t>
      </w:r>
      <w:r w:rsidRPr="009A0FE5">
        <w:rPr>
          <w:rFonts w:ascii="Arial" w:hAnsi="Arial" w:cs="Arial"/>
          <w:bCs/>
        </w:rPr>
        <w:t xml:space="preserve">así como los principios de </w:t>
      </w:r>
      <w:r w:rsidRPr="009A0FE5">
        <w:rPr>
          <w:rFonts w:ascii="Arial" w:hAnsi="Arial" w:cs="Arial"/>
          <w:b/>
        </w:rPr>
        <w:t>LA CONFIANZA LEGÍTIMA,</w:t>
      </w:r>
      <w:r w:rsidRPr="009A0FE5">
        <w:rPr>
          <w:rFonts w:ascii="Arial" w:hAnsi="Arial" w:cs="Arial"/>
          <w:bCs/>
        </w:rPr>
        <w:t xml:space="preserve"> </w:t>
      </w:r>
      <w:r w:rsidRPr="009A0FE5">
        <w:rPr>
          <w:rFonts w:ascii="Arial" w:hAnsi="Arial" w:cs="Arial"/>
          <w:b/>
        </w:rPr>
        <w:t>LA EQUIDAD, EDUCACIÓN DE CALIDAD, DEBIDO PROCESO ADMINISTRATIVO, MÉRITO Y LA BUENA ADMINISTRACIÓN PÚBLICA</w:t>
      </w:r>
      <w:r w:rsidRPr="009A0FE5">
        <w:rPr>
          <w:rFonts w:ascii="Arial" w:hAnsi="Arial" w:cs="Arial"/>
          <w:bCs/>
        </w:rPr>
        <w:t>.</w:t>
      </w:r>
    </w:p>
    <w:p w14:paraId="4501D59D" w14:textId="77777777" w:rsidR="001727BF" w:rsidRPr="00DC204D" w:rsidRDefault="001727BF" w:rsidP="00DC204D">
      <w:pPr>
        <w:spacing w:after="0" w:line="240" w:lineRule="auto"/>
        <w:ind w:left="360"/>
        <w:jc w:val="both"/>
        <w:rPr>
          <w:rFonts w:ascii="Arial" w:hAnsi="Arial" w:cs="Arial"/>
        </w:rPr>
      </w:pPr>
    </w:p>
    <w:p w14:paraId="0D005AF2" w14:textId="5DF33543"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rPr>
        <w:t xml:space="preserve">Así, con los </w:t>
      </w:r>
      <w:r w:rsidRPr="00DC204D">
        <w:rPr>
          <w:rFonts w:ascii="Arial" w:hAnsi="Arial" w:cs="Arial"/>
          <w:b/>
          <w:bCs/>
        </w:rPr>
        <w:t>Procesos de Selección No. 2150 a 2237 de 2021, 2316 y 2406 de 2022 (Directivos Docentes y Docentes)</w:t>
      </w:r>
      <w:r w:rsidRPr="00DC204D">
        <w:rPr>
          <w:rFonts w:ascii="Arial" w:hAnsi="Arial" w:cs="Arial"/>
        </w:rPr>
        <w:t xml:space="preserve">, 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y/o la </w:t>
      </w:r>
      <w:r w:rsidRPr="00DC204D">
        <w:rPr>
          <w:rFonts w:ascii="Arial" w:hAnsi="Arial" w:cs="Arial"/>
          <w:b/>
          <w:bCs/>
        </w:rPr>
        <w:t>SECRETARÍA DE EDUCACIÓN</w:t>
      </w:r>
      <w:r w:rsidRPr="00DC204D">
        <w:rPr>
          <w:rFonts w:ascii="Arial" w:hAnsi="Arial" w:cs="Arial"/>
        </w:rPr>
        <w:t xml:space="preserve"> desconoce(n) que en </w:t>
      </w:r>
      <w:r w:rsidRPr="00DC204D">
        <w:rPr>
          <w:rFonts w:ascii="Arial" w:hAnsi="Arial" w:cs="Arial"/>
          <w:color w:val="000000"/>
        </w:rPr>
        <w:t xml:space="preserve">la actualidad </w:t>
      </w:r>
      <w:r w:rsidR="009A0FE5">
        <w:rPr>
          <w:rFonts w:ascii="Arial" w:hAnsi="Arial" w:cs="Arial"/>
          <w:color w:val="000000"/>
        </w:rPr>
        <w:t>hago parte de la Junta  Directiva de una Organización Sindical</w:t>
      </w:r>
      <w:r w:rsidRPr="00DC204D">
        <w:rPr>
          <w:rFonts w:ascii="Arial" w:hAnsi="Arial" w:cs="Arial"/>
          <w:color w:val="000000"/>
        </w:rPr>
        <w:t>, me ubica en calidad de sujeto de especial protección, cobijado por la estabilidad laboral reforzada.</w:t>
      </w:r>
    </w:p>
    <w:p w14:paraId="61ADBC0C" w14:textId="77777777" w:rsidR="00DC204D" w:rsidRPr="00DC204D" w:rsidRDefault="00DC204D" w:rsidP="00DC204D">
      <w:pPr>
        <w:pStyle w:val="Prrafodelista"/>
        <w:spacing w:after="0" w:line="240" w:lineRule="auto"/>
        <w:rPr>
          <w:rFonts w:ascii="Arial" w:hAnsi="Arial" w:cs="Arial"/>
        </w:rPr>
      </w:pPr>
    </w:p>
    <w:p w14:paraId="6113F2CC" w14:textId="1413F950"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rPr>
        <w:t xml:space="preserve">De continuar adelantándose el actual Concurso de Méritos para Directivos Docentes y Docentes por 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y/o la </w:t>
      </w:r>
      <w:r w:rsidRPr="00DC204D">
        <w:rPr>
          <w:rFonts w:ascii="Arial" w:hAnsi="Arial" w:cs="Arial"/>
          <w:b/>
          <w:bCs/>
        </w:rPr>
        <w:t>SECRETARÍA DE EDUCACIÓN</w:t>
      </w:r>
      <w:r w:rsidRPr="00DC204D">
        <w:rPr>
          <w:rFonts w:ascii="Arial" w:hAnsi="Arial" w:cs="Arial"/>
        </w:rPr>
        <w:t xml:space="preserve">, sin respetar mi estatus de ESTABILIDAD LABORAL REFORZADA – </w:t>
      </w:r>
      <w:r w:rsidR="00BD2904">
        <w:rPr>
          <w:rFonts w:ascii="Arial" w:hAnsi="Arial" w:cs="Arial"/>
        </w:rPr>
        <w:t>FUERO SINDICAL</w:t>
      </w:r>
      <w:r w:rsidRPr="00DC204D">
        <w:rPr>
          <w:rFonts w:ascii="Arial" w:hAnsi="Arial" w:cs="Arial"/>
        </w:rPr>
        <w:t xml:space="preserve"> que propugno, finiquitará de manera lamentable y arbitraria en un corto plazo con la terminación unilateral de mi </w:t>
      </w:r>
      <w:r w:rsidRPr="00DC204D">
        <w:rPr>
          <w:rFonts w:ascii="Arial" w:hAnsi="Arial" w:cs="Arial"/>
        </w:rPr>
        <w:lastRenderedPageBreak/>
        <w:t xml:space="preserve">nombramiento en provisionalidad definitiva, por el simple cumplimiento del </w:t>
      </w:r>
      <w:r w:rsidRPr="00DC204D">
        <w:rPr>
          <w:rFonts w:ascii="Arial" w:hAnsi="Arial" w:cs="Arial"/>
          <w:b/>
        </w:rPr>
        <w:t>artículo 11 (</w:t>
      </w:r>
      <w:r w:rsidRPr="00DC204D">
        <w:rPr>
          <w:rFonts w:ascii="Arial" w:hAnsi="Arial" w:cs="Arial"/>
          <w:b/>
          <w:bCs/>
        </w:rPr>
        <w:t>Modificación de los artículos 2.4.6.3.12 y 2.4.6.3.13 del Decreto número 1075 de 2015)</w:t>
      </w:r>
      <w:r w:rsidRPr="00DC204D">
        <w:rPr>
          <w:rFonts w:ascii="Arial" w:hAnsi="Arial" w:cs="Arial"/>
          <w:b/>
          <w:bCs/>
          <w:i/>
          <w:iCs/>
        </w:rPr>
        <w:t xml:space="preserve"> </w:t>
      </w:r>
      <w:r w:rsidRPr="00DC204D">
        <w:rPr>
          <w:rFonts w:ascii="Arial" w:hAnsi="Arial" w:cs="Arial"/>
          <w:b/>
        </w:rPr>
        <w:t xml:space="preserve">del Decreto 2105 del 14 de diciembre de 2017, </w:t>
      </w:r>
      <w:r w:rsidRPr="00DC204D">
        <w:rPr>
          <w:rFonts w:ascii="Arial" w:hAnsi="Arial" w:cs="Arial"/>
          <w:bCs/>
          <w:i/>
          <w:iCs/>
        </w:rPr>
        <w:t>“por el cual se modifica parcialmente el Decreto número 1075 de 2015, Único Reglamentario del Sector Educación, en relación con la jornada única escolar, los tipos de cargos del sistema especial de carrera docente y su forma de provisión, los concursos docentes y la actividad laboral docente en el servicio educativo de los niveles de preescolar, básica y media”,</w:t>
      </w:r>
      <w:r w:rsidRPr="00DC204D">
        <w:rPr>
          <w:rFonts w:ascii="Arial" w:hAnsi="Arial" w:cs="Arial"/>
        </w:rPr>
        <w:t xml:space="preserve"> el cual establece como causales de terminación del nombramiento provisional en su </w:t>
      </w:r>
      <w:r w:rsidRPr="00DC204D">
        <w:rPr>
          <w:rFonts w:ascii="Arial" w:hAnsi="Arial" w:cs="Arial"/>
          <w:b/>
        </w:rPr>
        <w:t>numeral 1º</w:t>
      </w:r>
      <w:r w:rsidRPr="00DC204D">
        <w:rPr>
          <w:rFonts w:ascii="Arial" w:hAnsi="Arial" w:cs="Arial"/>
        </w:rPr>
        <w:t xml:space="preserve">: </w:t>
      </w:r>
      <w:r w:rsidRPr="00DC204D">
        <w:rPr>
          <w:rFonts w:ascii="Arial" w:hAnsi="Arial" w:cs="Arial"/>
          <w:i/>
        </w:rPr>
        <w:t>“…Cuando se provea el cargo por un docente, en aplicación de los criterios definidos en los numerales 1, 2, 3, 4 o 5 del artículo 2.4.6.3.9 del presente decreto…”</w:t>
      </w:r>
    </w:p>
    <w:p w14:paraId="55565F2A" w14:textId="77777777" w:rsidR="00DC204D" w:rsidRPr="00DC204D" w:rsidRDefault="00DC204D" w:rsidP="00DC204D">
      <w:pPr>
        <w:spacing w:after="0" w:line="240" w:lineRule="auto"/>
        <w:ind w:left="360"/>
        <w:jc w:val="both"/>
        <w:rPr>
          <w:rFonts w:ascii="Arial" w:hAnsi="Arial" w:cs="Arial"/>
        </w:rPr>
      </w:pPr>
    </w:p>
    <w:p w14:paraId="6D8DAD0A" w14:textId="138F39CF"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rPr>
        <w:t xml:space="preserve">Desconoce(n) igualmente los </w:t>
      </w:r>
      <w:r w:rsidRPr="00DC204D">
        <w:rPr>
          <w:rFonts w:ascii="Arial" w:hAnsi="Arial" w:cs="Arial"/>
          <w:b/>
          <w:bCs/>
        </w:rPr>
        <w:t>Procesos de Selección No. 2150 a 2237 de 2021, 2316 y 2406 de 2022 (Directivos Docentes y Docentes)</w:t>
      </w:r>
      <w:r w:rsidRPr="00DC204D">
        <w:rPr>
          <w:rFonts w:ascii="Arial" w:hAnsi="Arial" w:cs="Arial"/>
        </w:rPr>
        <w:t xml:space="preserve">, tanto 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y/o la </w:t>
      </w:r>
      <w:r w:rsidRPr="00DC204D">
        <w:rPr>
          <w:rFonts w:ascii="Arial" w:hAnsi="Arial" w:cs="Arial"/>
          <w:b/>
          <w:bCs/>
        </w:rPr>
        <w:t>SECRETARÍA DE EDUCACIÓN</w:t>
      </w:r>
      <w:r w:rsidRPr="00DC204D">
        <w:rPr>
          <w:rFonts w:ascii="Arial" w:hAnsi="Arial" w:cs="Arial"/>
        </w:rPr>
        <w:t xml:space="preserve">, que el actual Concurso de Méritos para Directivos Docentes y Docentes, sin respetar mi estatus de ESTABILIDAD LABORAL REFORZADA – </w:t>
      </w:r>
      <w:r w:rsidR="00BD2904">
        <w:rPr>
          <w:rFonts w:ascii="Arial" w:hAnsi="Arial" w:cs="Arial"/>
        </w:rPr>
        <w:t>FUERO SINDICAL</w:t>
      </w:r>
      <w:r w:rsidRPr="00DC204D">
        <w:rPr>
          <w:rFonts w:ascii="Arial" w:hAnsi="Arial" w:cs="Arial"/>
        </w:rPr>
        <w:t xml:space="preserve"> que propugno, afecta de manera grave mi derecho fundamental a la vida y a mi forma de subsistencia, como quiera que la futura e inminente terminación de mi vinculación en provisionalidad definitiva, me deja de un momento a otro sin trabajo y sin forma de responder por los requerimientos y necesidades económicas y alimenticias propias y de mi familia, situaciones estas que generan una mayor afectación en el núcleo esencial de mis derechos y el de mi familia.</w:t>
      </w:r>
    </w:p>
    <w:p w14:paraId="6F345037" w14:textId="77777777" w:rsidR="00DC204D" w:rsidRPr="00DC204D" w:rsidRDefault="00DC204D" w:rsidP="00DC204D">
      <w:pPr>
        <w:spacing w:after="0" w:line="240" w:lineRule="auto"/>
        <w:ind w:left="360"/>
        <w:jc w:val="both"/>
        <w:rPr>
          <w:rFonts w:ascii="Arial" w:hAnsi="Arial" w:cs="Arial"/>
        </w:rPr>
      </w:pPr>
    </w:p>
    <w:p w14:paraId="44F64A49" w14:textId="18A157F2"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rPr>
        <w:t xml:space="preserve">La protección especialísima que tiene el derecho fundamental al trabajo, es trasgredido por la(s) </w:t>
      </w:r>
      <w:r>
        <w:rPr>
          <w:rFonts w:ascii="Arial" w:hAnsi="Arial" w:cs="Arial"/>
        </w:rPr>
        <w:t>Entidad(es)</w:t>
      </w:r>
      <w:r w:rsidRPr="00DC204D">
        <w:rPr>
          <w:rFonts w:ascii="Arial" w:hAnsi="Arial" w:cs="Arial"/>
        </w:rPr>
        <w:t xml:space="preserve">, toda vez que 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 en especial, la </w:t>
      </w:r>
      <w:r w:rsidRPr="00DC204D">
        <w:rPr>
          <w:rFonts w:ascii="Arial" w:hAnsi="Arial" w:cs="Arial"/>
          <w:b/>
          <w:bCs/>
        </w:rPr>
        <w:t>SECRETARÍA DE EDUCACIÓN</w:t>
      </w:r>
      <w:r w:rsidRPr="00DC204D">
        <w:rPr>
          <w:rFonts w:ascii="Arial" w:hAnsi="Arial" w:cs="Arial"/>
        </w:rPr>
        <w:t xml:space="preserve">, de manera abierta y flagrantemente, al  reportar las plazas docentes vacantes, desconoció e inaplicó de manera irregular lo contemplado en el </w:t>
      </w:r>
      <w:r w:rsidR="009A0FE5">
        <w:rPr>
          <w:rFonts w:ascii="Arial" w:hAnsi="Arial" w:cs="Arial"/>
          <w:b/>
          <w:bCs/>
        </w:rPr>
        <w:t>artículo 405 y 406 del C.S.T., el artículo 422 a 424 del decreto 2663 de 1950, el artículo 113 de la Ley 712 de 2001</w:t>
      </w:r>
      <w:r w:rsidRPr="00DC204D">
        <w:rPr>
          <w:rFonts w:ascii="Arial" w:hAnsi="Arial" w:cs="Arial"/>
        </w:rPr>
        <w:t xml:space="preserve"> y a su vez desconoció que la actividad laboral docente está supeditada a las normas contenidas no solamente en el </w:t>
      </w:r>
      <w:r w:rsidRPr="00DC204D">
        <w:rPr>
          <w:rFonts w:ascii="Arial" w:hAnsi="Arial" w:cs="Arial"/>
          <w:b/>
        </w:rPr>
        <w:t>Decreto – Ley 2277 de 1979 y el Decreto 1278 del 2002</w:t>
      </w:r>
      <w:r w:rsidRPr="00DC204D">
        <w:rPr>
          <w:rFonts w:ascii="Arial" w:hAnsi="Arial" w:cs="Arial"/>
        </w:rPr>
        <w:t xml:space="preserve">, sino que se enmarcan dentro del </w:t>
      </w:r>
      <w:r w:rsidRPr="00DC204D">
        <w:rPr>
          <w:rFonts w:ascii="Arial" w:hAnsi="Arial" w:cs="Arial"/>
          <w:b/>
        </w:rPr>
        <w:t xml:space="preserve">BLOQUE DE CONSTITUCIONALIDAD (Arts. 93 y </w:t>
      </w:r>
      <w:smartTag w:uri="urn:schemas-microsoft-com:office:smarttags" w:element="metricconverter">
        <w:smartTagPr>
          <w:attr w:name="ProductID" w:val="94, C"/>
        </w:smartTagPr>
        <w:r w:rsidRPr="00DC204D">
          <w:rPr>
            <w:rFonts w:ascii="Arial" w:hAnsi="Arial" w:cs="Arial"/>
            <w:b/>
          </w:rPr>
          <w:t>94, C</w:t>
        </w:r>
      </w:smartTag>
      <w:r w:rsidRPr="00DC204D">
        <w:rPr>
          <w:rFonts w:ascii="Arial" w:hAnsi="Arial" w:cs="Arial"/>
          <w:b/>
        </w:rPr>
        <w:t xml:space="preserve">. N.) </w:t>
      </w:r>
      <w:r w:rsidRPr="00DC204D">
        <w:rPr>
          <w:rFonts w:ascii="Arial" w:hAnsi="Arial" w:cs="Arial"/>
        </w:rPr>
        <w:t xml:space="preserve">y goza de la especial protección del Estado en todas sus formas – </w:t>
      </w:r>
      <w:r w:rsidRPr="00DC204D">
        <w:rPr>
          <w:rFonts w:ascii="Arial" w:hAnsi="Arial" w:cs="Arial"/>
          <w:b/>
        </w:rPr>
        <w:t xml:space="preserve">DERECHO A LA PROTECCIÓN AL TRABAJO (Art. </w:t>
      </w:r>
      <w:smartTag w:uri="urn:schemas-microsoft-com:office:smarttags" w:element="metricconverter">
        <w:smartTagPr>
          <w:attr w:name="ProductID" w:val="25, C"/>
        </w:smartTagPr>
        <w:r w:rsidRPr="00DC204D">
          <w:rPr>
            <w:rFonts w:ascii="Arial" w:hAnsi="Arial" w:cs="Arial"/>
            <w:b/>
          </w:rPr>
          <w:t>25, C</w:t>
        </w:r>
      </w:smartTag>
      <w:r w:rsidRPr="00DC204D">
        <w:rPr>
          <w:rFonts w:ascii="Arial" w:hAnsi="Arial" w:cs="Arial"/>
          <w:b/>
        </w:rPr>
        <w:t xml:space="preserve">. N.) – </w:t>
      </w:r>
      <w:r w:rsidRPr="00DC204D">
        <w:rPr>
          <w:rFonts w:ascii="Arial" w:hAnsi="Arial" w:cs="Arial"/>
        </w:rPr>
        <w:t>y en este caso en cuanto a la profesionalización que está siendo truncada por la Entidad accionada.</w:t>
      </w:r>
    </w:p>
    <w:p w14:paraId="378CB98C" w14:textId="77777777" w:rsidR="00DC204D" w:rsidRPr="00DC204D" w:rsidRDefault="00DC204D" w:rsidP="00DC204D">
      <w:pPr>
        <w:spacing w:after="0" w:line="240" w:lineRule="auto"/>
        <w:jc w:val="both"/>
        <w:rPr>
          <w:rFonts w:ascii="Arial" w:hAnsi="Arial" w:cs="Arial"/>
        </w:rPr>
      </w:pPr>
    </w:p>
    <w:p w14:paraId="2CB70055" w14:textId="7B4B33DD"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rPr>
        <w:t xml:space="preserve">El trabajo y su protección estatal, la dignidad humana y del trabajador, los principios mínimos de las relaciones laborales crean entre si un bloque de derechos inalienables del trabajador, los cuales deben ser garantizados por la acción del Estado en todas sus instancias. Así pues, 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y/o la </w:t>
      </w:r>
      <w:r w:rsidRPr="00DC204D">
        <w:rPr>
          <w:rFonts w:ascii="Arial" w:hAnsi="Arial" w:cs="Arial"/>
          <w:b/>
          <w:bCs/>
        </w:rPr>
        <w:t>SECRETARÍA DE EDUCACIÓN</w:t>
      </w:r>
      <w:r w:rsidRPr="00DC204D">
        <w:rPr>
          <w:rFonts w:ascii="Arial" w:hAnsi="Arial" w:cs="Arial"/>
        </w:rPr>
        <w:t>,</w:t>
      </w:r>
      <w:r w:rsidRPr="00DC204D">
        <w:rPr>
          <w:rFonts w:ascii="Arial" w:hAnsi="Arial" w:cs="Arial"/>
          <w:b/>
        </w:rPr>
        <w:t xml:space="preserve"> </w:t>
      </w:r>
      <w:r w:rsidRPr="00DC204D">
        <w:rPr>
          <w:rFonts w:ascii="Arial" w:hAnsi="Arial" w:cs="Arial"/>
        </w:rPr>
        <w:t xml:space="preserve">controvierten de manera abierta los postulados de la </w:t>
      </w:r>
      <w:r w:rsidRPr="00DC204D">
        <w:rPr>
          <w:rFonts w:ascii="Arial" w:hAnsi="Arial" w:cs="Arial"/>
          <w:b/>
        </w:rPr>
        <w:t>IRRENUNCIABILIDAD DE LOS DERECHOS INALIENABLES (Art. 5º, C. N.)</w:t>
      </w:r>
      <w:r w:rsidRPr="00DC204D">
        <w:rPr>
          <w:rFonts w:ascii="Arial" w:hAnsi="Arial" w:cs="Arial"/>
        </w:rPr>
        <w:t xml:space="preserve">, al forzarme a aceptar una terminación unilateral de un nombramiento provisional definitivo, sin el mínimo respeto a la ESTABILIDAD LABORAL REFORZADA – </w:t>
      </w:r>
      <w:r w:rsidR="00BD2904">
        <w:rPr>
          <w:rFonts w:ascii="Arial" w:hAnsi="Arial" w:cs="Arial"/>
        </w:rPr>
        <w:t>FUERO SINDICAL</w:t>
      </w:r>
      <w:r w:rsidRPr="00DC204D">
        <w:rPr>
          <w:rFonts w:ascii="Arial" w:hAnsi="Arial" w:cs="Arial"/>
        </w:rPr>
        <w:t>, lo que afecta de manera flagrante mi situación personal, laboral, patrimonial y pensional.</w:t>
      </w:r>
    </w:p>
    <w:p w14:paraId="039499DE" w14:textId="77777777" w:rsidR="00DC204D" w:rsidRPr="00DC204D" w:rsidRDefault="00DC204D" w:rsidP="00DC204D">
      <w:pPr>
        <w:spacing w:after="0" w:line="240" w:lineRule="auto"/>
        <w:jc w:val="both"/>
        <w:rPr>
          <w:rFonts w:ascii="Arial" w:hAnsi="Arial" w:cs="Arial"/>
        </w:rPr>
      </w:pPr>
    </w:p>
    <w:p w14:paraId="76DF9D15" w14:textId="1DE51317"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rPr>
        <w:t xml:space="preserve">El derecho a la </w:t>
      </w:r>
      <w:r w:rsidRPr="00DC204D">
        <w:rPr>
          <w:rFonts w:ascii="Arial" w:hAnsi="Arial" w:cs="Arial"/>
          <w:b/>
        </w:rPr>
        <w:t>DIGNIDAD HUMANA (Art. 1º, C. N.)</w:t>
      </w:r>
      <w:r w:rsidRPr="00DC204D">
        <w:rPr>
          <w:rFonts w:ascii="Arial" w:hAnsi="Arial" w:cs="Arial"/>
        </w:rPr>
        <w:t xml:space="preserve"> fue abiertamente conculcado por 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y/o la </w:t>
      </w:r>
      <w:r w:rsidRPr="00DC204D">
        <w:rPr>
          <w:rFonts w:ascii="Arial" w:hAnsi="Arial" w:cs="Arial"/>
          <w:b/>
          <w:bCs/>
        </w:rPr>
        <w:t>SECRETARÍA DE EDUCACIÓN</w:t>
      </w:r>
      <w:r w:rsidRPr="00DC204D">
        <w:rPr>
          <w:rFonts w:ascii="Arial" w:hAnsi="Arial" w:cs="Arial"/>
        </w:rPr>
        <w:t>,</w:t>
      </w:r>
      <w:r w:rsidRPr="00DC204D">
        <w:rPr>
          <w:rFonts w:ascii="Arial" w:hAnsi="Arial" w:cs="Arial"/>
          <w:b/>
        </w:rPr>
        <w:t xml:space="preserve"> </w:t>
      </w:r>
      <w:r w:rsidRPr="00DC204D">
        <w:rPr>
          <w:rFonts w:ascii="Arial" w:hAnsi="Arial" w:cs="Arial"/>
        </w:rPr>
        <w:t>ya que dicha esfera contiene los principales postulados individuales que debe proteger el Estado Social y Democrático de Derecho; y la(s)</w:t>
      </w:r>
      <w:r w:rsidRPr="00DC204D">
        <w:rPr>
          <w:rFonts w:ascii="Arial" w:hAnsi="Arial" w:cs="Arial"/>
          <w:noProof/>
        </w:rPr>
        <w:t xml:space="preserve"> </w:t>
      </w:r>
      <w:r w:rsidRPr="00DC204D">
        <w:rPr>
          <w:rFonts w:ascii="Arial" w:hAnsi="Arial" w:cs="Arial"/>
        </w:rPr>
        <w:t xml:space="preserve">Entidad(es) al realizar los </w:t>
      </w:r>
      <w:r w:rsidRPr="00DC204D">
        <w:rPr>
          <w:rFonts w:ascii="Arial" w:hAnsi="Arial" w:cs="Arial"/>
          <w:b/>
          <w:bCs/>
        </w:rPr>
        <w:t>Procesos de Selección No. 2150 a 2237 de 2021, 2316 y 2406 de 2022 (Directivos Docentes y Docentes)</w:t>
      </w:r>
      <w:r w:rsidRPr="00DC204D">
        <w:rPr>
          <w:rFonts w:ascii="Arial" w:hAnsi="Arial" w:cs="Arial"/>
        </w:rPr>
        <w:t xml:space="preserve">, inaplicando el </w:t>
      </w:r>
      <w:r w:rsidR="009A0FE5">
        <w:rPr>
          <w:rFonts w:ascii="Arial" w:hAnsi="Arial" w:cs="Arial"/>
          <w:b/>
          <w:bCs/>
        </w:rPr>
        <w:t>artículo 405 y 406 del C.S.T., el artículo 422 a 424 del decreto 2663 de 1950, el artículo 113 de la Ley 712 de 2001</w:t>
      </w:r>
      <w:r w:rsidRPr="00DC204D">
        <w:rPr>
          <w:rFonts w:ascii="Arial" w:hAnsi="Arial" w:cs="Arial"/>
        </w:rPr>
        <w:t xml:space="preserve">, sin autorización ni participación del interesado(a) (o por lo menos, con orden judicial), oculta y </w:t>
      </w:r>
      <w:r w:rsidRPr="00DC204D">
        <w:rPr>
          <w:rFonts w:ascii="Arial" w:hAnsi="Arial" w:cs="Arial"/>
          <w:noProof/>
        </w:rPr>
        <w:t xml:space="preserve">mediante una figura (Proceso de Selección), por lo que la presente Acción Constitucional emerge </w:t>
      </w:r>
      <w:r w:rsidRPr="00DC204D">
        <w:rPr>
          <w:rFonts w:ascii="Arial" w:hAnsi="Arial" w:cs="Arial"/>
          <w:noProof/>
        </w:rPr>
        <w:lastRenderedPageBreak/>
        <w:t xml:space="preserve">como protección </w:t>
      </w:r>
      <w:r w:rsidRPr="00DC204D">
        <w:rPr>
          <w:rFonts w:ascii="Arial" w:hAnsi="Arial" w:cs="Arial"/>
          <w:b/>
          <w:noProof/>
          <w:u w:val="single"/>
        </w:rPr>
        <w:t>exclusiva e inmediata</w:t>
      </w:r>
      <w:r w:rsidRPr="00DC204D">
        <w:rPr>
          <w:rFonts w:ascii="Arial" w:hAnsi="Arial" w:cs="Arial"/>
          <w:noProof/>
        </w:rPr>
        <w:t xml:space="preserve"> del orden constitucional, legal o del interés público, al haberme de mi papel activo como </w:t>
      </w:r>
      <w:r w:rsidRPr="00DC204D">
        <w:rPr>
          <w:rFonts w:ascii="Arial" w:hAnsi="Arial" w:cs="Arial"/>
          <w:b/>
          <w:noProof/>
          <w:u w:val="single"/>
        </w:rPr>
        <w:t>ciudadano(a) plenamente capaz y reconocido(a)</w:t>
      </w:r>
      <w:r w:rsidRPr="00DC204D">
        <w:rPr>
          <w:rFonts w:ascii="Arial" w:hAnsi="Arial" w:cs="Arial"/>
          <w:noProof/>
        </w:rPr>
        <w:t xml:space="preserve"> por el Estado de intervenir en la solución de los conflictos en los cuales estén inmersos mis intereses, reduciendo su personalidad jurídica a un mero sofisma de identificación.</w:t>
      </w:r>
    </w:p>
    <w:p w14:paraId="7B9A1ABF" w14:textId="77777777" w:rsidR="00DC204D" w:rsidRPr="00DC204D" w:rsidRDefault="00DC204D" w:rsidP="00DC204D">
      <w:pPr>
        <w:spacing w:after="0" w:line="240" w:lineRule="auto"/>
        <w:jc w:val="both"/>
        <w:rPr>
          <w:rFonts w:ascii="Arial" w:hAnsi="Arial" w:cs="Arial"/>
        </w:rPr>
      </w:pPr>
    </w:p>
    <w:p w14:paraId="620115C9" w14:textId="77777777" w:rsidR="00DC204D" w:rsidRPr="00DC204D" w:rsidRDefault="00DC204D" w:rsidP="00DC204D">
      <w:pPr>
        <w:numPr>
          <w:ilvl w:val="0"/>
          <w:numId w:val="5"/>
        </w:numPr>
        <w:spacing w:after="0" w:line="240" w:lineRule="auto"/>
        <w:jc w:val="both"/>
        <w:rPr>
          <w:rFonts w:ascii="Arial" w:hAnsi="Arial" w:cs="Arial"/>
        </w:rPr>
      </w:pPr>
      <w:r w:rsidRPr="00DC204D">
        <w:rPr>
          <w:rFonts w:ascii="Arial" w:hAnsi="Arial" w:cs="Arial"/>
          <w:noProof/>
        </w:rPr>
        <w:t xml:space="preserve">El </w:t>
      </w:r>
      <w:r w:rsidRPr="00DC204D">
        <w:rPr>
          <w:rFonts w:ascii="Arial" w:hAnsi="Arial" w:cs="Arial"/>
          <w:b/>
          <w:noProof/>
        </w:rPr>
        <w:t xml:space="preserve">DERECHO AL TRABAJO, A SUS BENEFICIOS MÍNIMOS Y A LA DIGNIDAD DEL TRABAJADOR (Art. </w:t>
      </w:r>
      <w:smartTag w:uri="urn:schemas-microsoft-com:office:smarttags" w:element="metricconverter">
        <w:smartTagPr>
          <w:attr w:name="ProductID" w:val="53, C"/>
        </w:smartTagPr>
        <w:r w:rsidRPr="00DC204D">
          <w:rPr>
            <w:rFonts w:ascii="Arial" w:hAnsi="Arial" w:cs="Arial"/>
            <w:b/>
            <w:noProof/>
          </w:rPr>
          <w:t>53, C</w:t>
        </w:r>
      </w:smartTag>
      <w:r w:rsidRPr="00DC204D">
        <w:rPr>
          <w:rFonts w:ascii="Arial" w:hAnsi="Arial" w:cs="Arial"/>
          <w:b/>
          <w:noProof/>
        </w:rPr>
        <w:t>. N.)</w:t>
      </w:r>
      <w:r w:rsidRPr="00DC204D">
        <w:rPr>
          <w:rFonts w:ascii="Arial" w:hAnsi="Arial" w:cs="Arial"/>
          <w:noProof/>
        </w:rPr>
        <w:t xml:space="preserve"> está siendo desconocido con la actuación irregular d</w:t>
      </w:r>
      <w:r w:rsidRPr="00DC204D">
        <w:rPr>
          <w:rFonts w:ascii="Arial" w:hAnsi="Arial" w:cs="Arial"/>
        </w:rPr>
        <w:t xml:space="preserve">el </w:t>
      </w:r>
      <w:r w:rsidRPr="00DC204D">
        <w:rPr>
          <w:rFonts w:ascii="Arial" w:hAnsi="Arial" w:cs="Arial"/>
          <w:b/>
          <w:bCs/>
        </w:rPr>
        <w:t>MINISTERIO DE EDUCACIÓN NACIONAL</w:t>
      </w:r>
      <w:r w:rsidRPr="00DC204D">
        <w:rPr>
          <w:rFonts w:ascii="Arial" w:hAnsi="Arial" w:cs="Arial"/>
        </w:rPr>
        <w:t xml:space="preserve">, la </w:t>
      </w:r>
      <w:r w:rsidRPr="00DC204D">
        <w:rPr>
          <w:rFonts w:ascii="Arial" w:hAnsi="Arial" w:cs="Arial"/>
          <w:b/>
          <w:bCs/>
        </w:rPr>
        <w:t>COMISIÓN NACIONAL DEL SERVICIO CIVIL – CNSC</w:t>
      </w:r>
      <w:r w:rsidRPr="00DC204D">
        <w:rPr>
          <w:rFonts w:ascii="Arial" w:hAnsi="Arial" w:cs="Arial"/>
        </w:rPr>
        <w:t xml:space="preserve">, la </w:t>
      </w:r>
      <w:r w:rsidRPr="00DC204D">
        <w:rPr>
          <w:rFonts w:ascii="Arial" w:hAnsi="Arial" w:cs="Arial"/>
          <w:b/>
          <w:bCs/>
        </w:rPr>
        <w:t>UNIVERSIDAD LIBRE</w:t>
      </w:r>
      <w:r w:rsidRPr="00DC204D">
        <w:rPr>
          <w:rFonts w:ascii="Arial" w:hAnsi="Arial" w:cs="Arial"/>
        </w:rPr>
        <w:t xml:space="preserve"> y/o la </w:t>
      </w:r>
      <w:r w:rsidRPr="00DC204D">
        <w:rPr>
          <w:rFonts w:ascii="Arial" w:hAnsi="Arial" w:cs="Arial"/>
          <w:b/>
          <w:bCs/>
        </w:rPr>
        <w:t>SECRETARÍA DE EDUCACIÓN</w:t>
      </w:r>
      <w:r w:rsidRPr="00DC204D">
        <w:rPr>
          <w:rFonts w:ascii="Arial" w:hAnsi="Arial" w:cs="Arial"/>
        </w:rPr>
        <w:t>,</w:t>
      </w:r>
      <w:r w:rsidRPr="00DC204D">
        <w:rPr>
          <w:rFonts w:ascii="Arial" w:hAnsi="Arial" w:cs="Arial"/>
          <w:noProof/>
        </w:rPr>
        <w:t xml:space="preserve"> toda vez que el trabajo (en todas sus formas) contiene para este caso, por lo menos, los siguientes derroteros: </w:t>
      </w:r>
      <w:r w:rsidRPr="00DC204D">
        <w:rPr>
          <w:rFonts w:ascii="Arial" w:hAnsi="Arial" w:cs="Arial"/>
          <w:b/>
          <w:noProof/>
        </w:rPr>
        <w:t>a)</w:t>
      </w:r>
      <w:r w:rsidRPr="00DC204D">
        <w:rPr>
          <w:rFonts w:ascii="Arial" w:hAnsi="Arial" w:cs="Arial"/>
          <w:lang w:val="es-ES" w:eastAsia="es-ES"/>
        </w:rPr>
        <w:t xml:space="preserve"> irrenunciabilidad a los beneficios mínimos establecidos en normas laborales; </w:t>
      </w:r>
      <w:r w:rsidRPr="00DC204D">
        <w:rPr>
          <w:rFonts w:ascii="Arial" w:hAnsi="Arial" w:cs="Arial"/>
          <w:b/>
          <w:lang w:val="es-ES" w:eastAsia="es-ES"/>
        </w:rPr>
        <w:t>b)</w:t>
      </w:r>
      <w:r w:rsidRPr="00DC204D">
        <w:rPr>
          <w:rFonts w:ascii="Arial" w:hAnsi="Arial" w:cs="Arial"/>
          <w:lang w:val="es-ES" w:eastAsia="es-ES"/>
        </w:rPr>
        <w:t xml:space="preserve"> situación más favorable al trabajador en caso de duda en la aplicación e interpretación de las fuentes formales de derecho; </w:t>
      </w:r>
      <w:r w:rsidRPr="00DC204D">
        <w:rPr>
          <w:rFonts w:ascii="Arial" w:hAnsi="Arial" w:cs="Arial"/>
          <w:b/>
          <w:lang w:val="es-ES" w:eastAsia="es-ES"/>
        </w:rPr>
        <w:t>c)</w:t>
      </w:r>
      <w:r w:rsidRPr="00DC204D">
        <w:rPr>
          <w:rFonts w:ascii="Arial" w:hAnsi="Arial" w:cs="Arial"/>
          <w:lang w:val="es-ES" w:eastAsia="es-ES"/>
        </w:rPr>
        <w:t xml:space="preserve"> primacía de la realidad sobre formalidades establecidas por los sujetos de las relaciones laborales; y, </w:t>
      </w:r>
      <w:r w:rsidRPr="00DC204D">
        <w:rPr>
          <w:rFonts w:ascii="Arial" w:hAnsi="Arial" w:cs="Arial"/>
          <w:b/>
          <w:lang w:val="es-ES" w:eastAsia="es-ES"/>
        </w:rPr>
        <w:t>d)</w:t>
      </w:r>
      <w:r w:rsidRPr="00DC204D">
        <w:rPr>
          <w:rFonts w:ascii="Arial" w:hAnsi="Arial" w:cs="Arial"/>
          <w:lang w:val="es-ES" w:eastAsia="es-ES"/>
        </w:rPr>
        <w:t xml:space="preserve"> la ley, los contratos, los acuerdos y convenios de trabajo, no pueden menoscabar la libertad, la dignidad humana ni los derechos de los trabajadores.</w:t>
      </w:r>
    </w:p>
    <w:p w14:paraId="5EAD985C" w14:textId="77777777" w:rsidR="00DC204D" w:rsidRPr="00DC204D" w:rsidRDefault="00DC204D" w:rsidP="00DC204D">
      <w:pPr>
        <w:spacing w:after="0" w:line="240" w:lineRule="auto"/>
        <w:jc w:val="both"/>
        <w:rPr>
          <w:rFonts w:ascii="Arial" w:hAnsi="Arial" w:cs="Arial"/>
        </w:rPr>
      </w:pPr>
    </w:p>
    <w:p w14:paraId="44BAE12E" w14:textId="19E12AC3" w:rsidR="00DC204D" w:rsidRPr="00DC204D" w:rsidRDefault="00DC204D" w:rsidP="00DC204D">
      <w:pPr>
        <w:spacing w:after="0" w:line="240" w:lineRule="auto"/>
        <w:ind w:left="360"/>
        <w:jc w:val="both"/>
        <w:rPr>
          <w:rFonts w:ascii="Arial" w:hAnsi="Arial" w:cs="Arial"/>
        </w:rPr>
      </w:pPr>
      <w:r w:rsidRPr="00DC204D">
        <w:rPr>
          <w:rFonts w:ascii="Arial" w:hAnsi="Arial" w:cs="Arial"/>
          <w:lang w:val="es-ES" w:eastAsia="es-ES"/>
        </w:rPr>
        <w:t xml:space="preserve">Con </w:t>
      </w:r>
      <w:r w:rsidRPr="00DC204D">
        <w:rPr>
          <w:rFonts w:ascii="Arial" w:hAnsi="Arial" w:cs="Arial"/>
        </w:rPr>
        <w:t xml:space="preserve">los </w:t>
      </w:r>
      <w:r w:rsidRPr="00DC204D">
        <w:rPr>
          <w:rFonts w:ascii="Arial" w:hAnsi="Arial" w:cs="Arial"/>
          <w:b/>
          <w:bCs/>
        </w:rPr>
        <w:t>Procesos de Selección No. 2150 a 2237 de 2021, 2316 y 2406 de 2022 (Directivos Docentes y Docentes)</w:t>
      </w:r>
      <w:r w:rsidRPr="00DC204D">
        <w:rPr>
          <w:rFonts w:ascii="Arial" w:hAnsi="Arial" w:cs="Arial"/>
        </w:rPr>
        <w:t xml:space="preserve">, inaplicando el </w:t>
      </w:r>
      <w:r w:rsidR="009A0FE5">
        <w:rPr>
          <w:rFonts w:ascii="Arial" w:hAnsi="Arial" w:cs="Arial"/>
          <w:b/>
          <w:bCs/>
        </w:rPr>
        <w:t>artículo 405 y 406 del C.S.T., el artículo 422 a 424 del decreto 2663 de 1950, el artículo 113 de la Ley 712 de 2001</w:t>
      </w:r>
      <w:r w:rsidRPr="00DC204D">
        <w:rPr>
          <w:rFonts w:ascii="Arial" w:hAnsi="Arial" w:cs="Arial"/>
        </w:rPr>
        <w:t xml:space="preserve">, se contravienen los postulados establecidos en el párrafo precedente, ya que las garantías impuestas por el Constituyente de 1991 son tergiversadas y olvidadas por la(s) </w:t>
      </w:r>
      <w:r>
        <w:rPr>
          <w:rFonts w:ascii="Arial" w:hAnsi="Arial" w:cs="Arial"/>
        </w:rPr>
        <w:t>Entidad(es)</w:t>
      </w:r>
      <w:r w:rsidRPr="00DC204D">
        <w:rPr>
          <w:rFonts w:ascii="Arial" w:hAnsi="Arial" w:cs="Arial"/>
        </w:rPr>
        <w:t xml:space="preserve"> al establecer – de </w:t>
      </w:r>
      <w:r w:rsidRPr="00DC204D">
        <w:rPr>
          <w:rFonts w:ascii="Arial" w:hAnsi="Arial" w:cs="Arial"/>
          <w:i/>
        </w:rPr>
        <w:t>Perogrullo</w:t>
      </w:r>
      <w:r w:rsidRPr="00DC204D">
        <w:rPr>
          <w:rFonts w:ascii="Arial" w:hAnsi="Arial" w:cs="Arial"/>
        </w:rPr>
        <w:t>, que la plaza docente que ocupo mediante nombramiento provisional de carácter definitivo, no contiene elementos nocivos para el ordenamiento jurídico ni mucho menos para mi situación personal.</w:t>
      </w:r>
    </w:p>
    <w:p w14:paraId="505D80CB" w14:textId="77777777" w:rsidR="00DC204D" w:rsidRPr="00DC204D" w:rsidRDefault="00DC204D" w:rsidP="00DC204D">
      <w:pPr>
        <w:spacing w:after="0" w:line="240" w:lineRule="auto"/>
        <w:jc w:val="both"/>
        <w:rPr>
          <w:rFonts w:ascii="Arial" w:hAnsi="Arial" w:cs="Arial"/>
        </w:rPr>
      </w:pPr>
    </w:p>
    <w:p w14:paraId="6C209D3F" w14:textId="22B244FE" w:rsidR="006B35B8" w:rsidRPr="00DC204D" w:rsidRDefault="006B35B8" w:rsidP="00DC204D">
      <w:pPr>
        <w:pStyle w:val="Prrafodelista"/>
        <w:numPr>
          <w:ilvl w:val="0"/>
          <w:numId w:val="7"/>
        </w:numPr>
        <w:spacing w:after="0" w:line="240" w:lineRule="auto"/>
        <w:jc w:val="both"/>
        <w:rPr>
          <w:rFonts w:ascii="Arial" w:hAnsi="Arial" w:cs="Arial"/>
        </w:rPr>
      </w:pPr>
      <w:r w:rsidRPr="006B35B8">
        <w:rPr>
          <w:rFonts w:ascii="Arial" w:hAnsi="Arial" w:cs="Arial"/>
        </w:rPr>
        <w:t>Sobre el</w:t>
      </w:r>
      <w:r w:rsidRPr="006B35B8">
        <w:rPr>
          <w:rFonts w:ascii="Arial" w:hAnsi="Arial" w:cs="Arial"/>
          <w:b/>
          <w:bCs/>
        </w:rPr>
        <w:t xml:space="preserve"> DERECHO FUNDAMENTAL A LA VIDA, </w:t>
      </w:r>
      <w:r w:rsidRPr="006B35B8">
        <w:rPr>
          <w:rFonts w:ascii="Arial" w:hAnsi="Arial" w:cs="Arial"/>
        </w:rPr>
        <w:t xml:space="preserve">el artículo 11 de la Constitución Nacional, consagra: </w:t>
      </w:r>
      <w:r w:rsidRPr="006B35B8">
        <w:rPr>
          <w:rFonts w:ascii="Arial" w:hAnsi="Arial" w:cs="Arial"/>
          <w:i/>
          <w:iCs/>
        </w:rPr>
        <w:t>"El derecho a la vida es inviolable…"</w:t>
      </w:r>
      <w:r w:rsidRPr="006B35B8">
        <w:rPr>
          <w:rFonts w:ascii="Arial" w:hAnsi="Arial" w:cs="Arial"/>
        </w:rPr>
        <w:t>. En un primer sentido, el anterior principio indica que la Constitución protege a las personas contra toda acción u omisión de cualquier naturaleza, que objetivamente ponga en peligro la vida de un ser humano. Ello se fundamenta en la c</w:t>
      </w:r>
      <w:r w:rsidRPr="00DC204D">
        <w:rPr>
          <w:rFonts w:ascii="Arial" w:hAnsi="Arial" w:cs="Arial"/>
        </w:rPr>
        <w:t xml:space="preserve">aracterística de inviolabilidad que es de la esencia misma del mencionado derecho. Esto significa que la vida es de un valor ilimitado como correlativamente lo es su protección. En otras palabras, la vida es un derecho absoluto y por consiguiente no admite límites como sí se establecen para otros derechos fundamentales. Lo anterior se reitera con la prohibición de la pena de muerte que consagra nuestra Carta. </w:t>
      </w:r>
    </w:p>
    <w:p w14:paraId="414C7ED2" w14:textId="77777777" w:rsidR="00EE4085" w:rsidRPr="00DC204D" w:rsidRDefault="00EE4085" w:rsidP="00DC204D">
      <w:pPr>
        <w:spacing w:after="0" w:line="240" w:lineRule="auto"/>
        <w:ind w:left="360"/>
        <w:jc w:val="both"/>
        <w:rPr>
          <w:rFonts w:ascii="Arial" w:hAnsi="Arial" w:cs="Arial"/>
        </w:rPr>
      </w:pPr>
    </w:p>
    <w:p w14:paraId="611D51B9" w14:textId="764146F8" w:rsidR="006B35B8" w:rsidRPr="00DC204D" w:rsidRDefault="006B35B8" w:rsidP="00DC204D">
      <w:pPr>
        <w:spacing w:after="0" w:line="240" w:lineRule="auto"/>
        <w:ind w:left="360"/>
        <w:jc w:val="both"/>
        <w:rPr>
          <w:rFonts w:ascii="Arial" w:hAnsi="Arial" w:cs="Arial"/>
        </w:rPr>
      </w:pPr>
      <w:r w:rsidRPr="00DC204D">
        <w:rPr>
          <w:rFonts w:ascii="Arial" w:hAnsi="Arial" w:cs="Arial"/>
        </w:rPr>
        <w:t xml:space="preserve">Otra característica relevante de este derecho es que la vida constituye la base para el ejercicio del resto de los derechos consagrados tanto en la Constitución como en la ley; ósea, la vida misma es el presupuesto indispensable para que cualquier sujeto se constituya en titular de derechos u obligaciones. </w:t>
      </w:r>
    </w:p>
    <w:p w14:paraId="3CD508F7" w14:textId="77777777" w:rsidR="006B35B8" w:rsidRPr="00DC204D" w:rsidRDefault="006B35B8" w:rsidP="00DC204D">
      <w:pPr>
        <w:spacing w:after="0" w:line="240" w:lineRule="auto"/>
        <w:jc w:val="both"/>
        <w:rPr>
          <w:rFonts w:ascii="Arial" w:hAnsi="Arial" w:cs="Arial"/>
        </w:rPr>
      </w:pPr>
    </w:p>
    <w:p w14:paraId="53C5AEA4" w14:textId="1E334E43" w:rsidR="006B35B8" w:rsidRPr="00DC204D" w:rsidRDefault="006B35B8" w:rsidP="00DC204D">
      <w:pPr>
        <w:pStyle w:val="Prrafodelista"/>
        <w:numPr>
          <w:ilvl w:val="0"/>
          <w:numId w:val="7"/>
        </w:numPr>
        <w:spacing w:after="0" w:line="240" w:lineRule="auto"/>
        <w:jc w:val="both"/>
        <w:rPr>
          <w:rFonts w:ascii="Arial" w:hAnsi="Arial" w:cs="Arial"/>
        </w:rPr>
      </w:pPr>
      <w:r w:rsidRPr="00DC204D">
        <w:rPr>
          <w:rFonts w:ascii="Arial" w:hAnsi="Arial" w:cs="Arial"/>
        </w:rPr>
        <w:t xml:space="preserve">Las anteriores consideraciones conducen a afirmar que el primer deber de un Estado es </w:t>
      </w:r>
      <w:r w:rsidRPr="00DC204D">
        <w:rPr>
          <w:rFonts w:ascii="Arial" w:hAnsi="Arial" w:cs="Arial"/>
          <w:b/>
          <w:bCs/>
        </w:rPr>
        <w:t>PROTEGER LA VIDA DE LOS ASOCIADOS</w:t>
      </w:r>
      <w:r w:rsidRPr="00DC204D">
        <w:rPr>
          <w:rFonts w:ascii="Arial" w:hAnsi="Arial" w:cs="Arial"/>
        </w:rPr>
        <w:t xml:space="preserve">, adoptando todas aquellas medidas que permitan a los ciudadanos vivir en condiciones dignas esto es aún más claro si se tiene en cuenta que el Estado Social de Derecho, como lo ha venido reiterando la jurisprudencia de la H. Corte Constitucional se funda en el respeto a la dignidad humana y tiene, como uno de sus fines esenciales “garantizar la efectividad de los principios y derechos”. </w:t>
      </w:r>
    </w:p>
    <w:p w14:paraId="61C9AB48" w14:textId="77777777" w:rsidR="006B35B8" w:rsidRPr="00DC204D" w:rsidRDefault="006B35B8" w:rsidP="00DC204D">
      <w:pPr>
        <w:spacing w:after="0" w:line="240" w:lineRule="auto"/>
        <w:jc w:val="both"/>
        <w:rPr>
          <w:rFonts w:ascii="Arial" w:hAnsi="Arial" w:cs="Arial"/>
        </w:rPr>
      </w:pPr>
    </w:p>
    <w:p w14:paraId="10BCE3F8" w14:textId="77777777" w:rsidR="006B35B8" w:rsidRPr="00DC204D" w:rsidRDefault="006B35B8" w:rsidP="00DC204D">
      <w:pPr>
        <w:spacing w:after="0" w:line="240" w:lineRule="auto"/>
        <w:ind w:left="360"/>
        <w:jc w:val="both"/>
        <w:rPr>
          <w:rFonts w:ascii="Arial" w:hAnsi="Arial" w:cs="Arial"/>
        </w:rPr>
      </w:pPr>
      <w:r w:rsidRPr="00DC204D">
        <w:rPr>
          <w:rFonts w:ascii="Arial" w:hAnsi="Arial" w:cs="Arial"/>
        </w:rPr>
        <w:t xml:space="preserve">Entendido así, el alcance del derecho a la vida y a la correlativa obligación absoluta del Estado para protegerla y garantizarla, es evidente que en aquellos casos como el presente, en el que el vínculo laboral deviene en INDISPENSABLE para garantizar tanto el sustento económico como el servicio de salud para salvaguardar el derecho a la vida (propio y de mi núcleo familiar), éste último como imperativo ate la falta de alternativas económicas que me permitan solventar los requerimientos económicos del sostenimiento familiar y que, ante la prontitud en el concurso de méritos en curso, </w:t>
      </w:r>
      <w:r w:rsidRPr="00DC204D">
        <w:rPr>
          <w:rFonts w:ascii="Arial" w:hAnsi="Arial" w:cs="Arial"/>
        </w:rPr>
        <w:lastRenderedPageBreak/>
        <w:t>hace imposible procurarme con la urgencia requerida, un trabajo que me proporcione a mí y a mi familia los medios económicos de subsistencia adecuados.</w:t>
      </w:r>
    </w:p>
    <w:p w14:paraId="39824968" w14:textId="77777777" w:rsidR="006B35B8" w:rsidRPr="00DC204D" w:rsidRDefault="006B35B8" w:rsidP="00DC204D">
      <w:pPr>
        <w:spacing w:after="0" w:line="240" w:lineRule="auto"/>
        <w:jc w:val="both"/>
        <w:rPr>
          <w:rFonts w:ascii="Arial" w:hAnsi="Arial" w:cs="Arial"/>
        </w:rPr>
      </w:pPr>
    </w:p>
    <w:p w14:paraId="3F128934" w14:textId="66BE3F9E" w:rsidR="00BC2052" w:rsidRDefault="00DC204D" w:rsidP="00BC2052">
      <w:pPr>
        <w:pStyle w:val="Prrafodelista"/>
        <w:numPr>
          <w:ilvl w:val="0"/>
          <w:numId w:val="7"/>
        </w:numPr>
        <w:spacing w:after="0" w:line="240" w:lineRule="auto"/>
        <w:jc w:val="both"/>
        <w:rPr>
          <w:rFonts w:ascii="Arial" w:hAnsi="Arial" w:cs="Arial"/>
          <w:sz w:val="20"/>
          <w:szCs w:val="20"/>
        </w:rPr>
      </w:pPr>
      <w:r w:rsidRPr="00DC204D">
        <w:rPr>
          <w:rFonts w:ascii="Arial" w:hAnsi="Arial" w:cs="Arial"/>
        </w:rPr>
        <w:t xml:space="preserve">El </w:t>
      </w:r>
      <w:r w:rsidRPr="00DC204D">
        <w:rPr>
          <w:rFonts w:ascii="Arial" w:hAnsi="Arial" w:cs="Arial"/>
          <w:b/>
          <w:bCs/>
        </w:rPr>
        <w:t>numeral 1 ° artículo 4° de la Convención Americana sobre Derechos Humanos</w:t>
      </w:r>
      <w:r w:rsidRPr="00DC204D">
        <w:rPr>
          <w:rFonts w:ascii="Arial" w:hAnsi="Arial" w:cs="Arial"/>
        </w:rPr>
        <w:t xml:space="preserve"> aprobada en Colombia mediante la </w:t>
      </w:r>
      <w:r w:rsidRPr="00DC204D">
        <w:rPr>
          <w:rFonts w:ascii="Arial" w:hAnsi="Arial" w:cs="Arial"/>
          <w:b/>
          <w:bCs/>
        </w:rPr>
        <w:t>Ley 16 de 1.992</w:t>
      </w:r>
      <w:r w:rsidRPr="00DC204D">
        <w:rPr>
          <w:rFonts w:ascii="Arial" w:hAnsi="Arial" w:cs="Arial"/>
        </w:rPr>
        <w:t xml:space="preserve">, establece: </w:t>
      </w:r>
      <w:r w:rsidRPr="00DC204D">
        <w:rPr>
          <w:rFonts w:ascii="Arial" w:hAnsi="Arial" w:cs="Arial"/>
          <w:i/>
          <w:iCs/>
        </w:rPr>
        <w:t>“Toda persona tiene derecho a que se respete su vida. Este derecho estará protegido por la ley y, en general, a partir del nacimiento de la concepción. Nadie puede ser privado de la vida arbitrariamente.”</w:t>
      </w:r>
      <w:r w:rsidRPr="00DC204D">
        <w:rPr>
          <w:rFonts w:ascii="Arial" w:hAnsi="Arial" w:cs="Arial"/>
        </w:rPr>
        <w:t xml:space="preserve"> </w:t>
      </w:r>
    </w:p>
    <w:p w14:paraId="239DF73A" w14:textId="77777777" w:rsidR="00DC204D" w:rsidRPr="00DC204D" w:rsidRDefault="00DC204D" w:rsidP="00DC204D">
      <w:pPr>
        <w:pStyle w:val="Prrafodelista"/>
        <w:spacing w:after="0" w:line="240" w:lineRule="auto"/>
        <w:ind w:left="708"/>
        <w:jc w:val="both"/>
        <w:rPr>
          <w:rFonts w:ascii="Arial" w:hAnsi="Arial" w:cs="Arial"/>
          <w:sz w:val="20"/>
          <w:szCs w:val="20"/>
        </w:rPr>
      </w:pPr>
    </w:p>
    <w:p w14:paraId="2036900A" w14:textId="5162511F" w:rsidR="006B35B8" w:rsidRPr="006B35B8" w:rsidRDefault="006B35B8" w:rsidP="00EE4085">
      <w:pPr>
        <w:pStyle w:val="NormalArial"/>
        <w:numPr>
          <w:ilvl w:val="0"/>
          <w:numId w:val="7"/>
        </w:numPr>
        <w:ind w:left="426" w:hanging="426"/>
        <w:rPr>
          <w:sz w:val="22"/>
          <w:szCs w:val="22"/>
        </w:rPr>
      </w:pPr>
      <w:r w:rsidRPr="006B35B8">
        <w:rPr>
          <w:sz w:val="22"/>
          <w:szCs w:val="22"/>
        </w:rPr>
        <w:t xml:space="preserve">Mediante </w:t>
      </w:r>
      <w:r w:rsidRPr="006B35B8">
        <w:rPr>
          <w:b/>
          <w:sz w:val="22"/>
          <w:szCs w:val="22"/>
        </w:rPr>
        <w:t>Convenio 122 del 9 de julio de 1964</w:t>
      </w:r>
      <w:r w:rsidRPr="006B35B8">
        <w:rPr>
          <w:sz w:val="22"/>
          <w:szCs w:val="22"/>
        </w:rPr>
        <w:t xml:space="preserve">, los países integrantes de la </w:t>
      </w:r>
      <w:r w:rsidRPr="006B35B8">
        <w:rPr>
          <w:b/>
          <w:sz w:val="22"/>
          <w:szCs w:val="22"/>
        </w:rPr>
        <w:t>Organización Internacional del Trabajo – OIT</w:t>
      </w:r>
      <w:r w:rsidRPr="006B35B8">
        <w:rPr>
          <w:sz w:val="22"/>
          <w:szCs w:val="22"/>
        </w:rPr>
        <w:t xml:space="preserve"> se comprometieron a adoptar las medidas necesarias a generar una política de pleno empleo productivo y libremente elegido, garantizando entre otras </w:t>
      </w:r>
      <w:r w:rsidRPr="006B35B8">
        <w:rPr>
          <w:i/>
          <w:sz w:val="22"/>
          <w:szCs w:val="22"/>
        </w:rPr>
        <w:t>“…</w:t>
      </w:r>
      <w:r w:rsidRPr="006B35B8">
        <w:rPr>
          <w:i/>
          <w:color w:val="auto"/>
          <w:spacing w:val="0"/>
          <w:sz w:val="22"/>
          <w:szCs w:val="22"/>
          <w:lang w:eastAsia="es-ES"/>
        </w:rPr>
        <w:t xml:space="preserve">c) que habrá libertad para escoger empleo </w:t>
      </w:r>
      <w:r w:rsidRPr="006B35B8">
        <w:rPr>
          <w:i/>
          <w:color w:val="auto"/>
          <w:spacing w:val="0"/>
          <w:sz w:val="22"/>
          <w:szCs w:val="22"/>
          <w:u w:val="single"/>
          <w:lang w:eastAsia="es-ES"/>
        </w:rPr>
        <w:t>y que cada trabajador tendrá todas las posibilidades de adquirir la formación necesaria para ocupar el empleo que le convenga y de utilizar en este empleo esta formación y las facultades que posea</w:t>
      </w:r>
      <w:r w:rsidRPr="006B35B8">
        <w:rPr>
          <w:i/>
          <w:color w:val="auto"/>
          <w:spacing w:val="0"/>
          <w:sz w:val="22"/>
          <w:szCs w:val="22"/>
          <w:lang w:eastAsia="es-ES"/>
        </w:rPr>
        <w:t>, sin que se tengan en cuenta su raza, color, sexo, religión, opinión política, procedencia nacional u origen social…</w:t>
      </w:r>
      <w:r w:rsidRPr="006B35B8">
        <w:rPr>
          <w:color w:val="auto"/>
          <w:spacing w:val="0"/>
          <w:sz w:val="22"/>
          <w:szCs w:val="22"/>
          <w:lang w:eastAsia="es-ES"/>
        </w:rPr>
        <w:t xml:space="preserve">” </w:t>
      </w:r>
      <w:r w:rsidRPr="006B35B8">
        <w:rPr>
          <w:rStyle w:val="Refdenotaalpie"/>
          <w:color w:val="auto"/>
          <w:spacing w:val="0"/>
          <w:sz w:val="22"/>
          <w:szCs w:val="22"/>
          <w:lang w:eastAsia="es-ES"/>
        </w:rPr>
        <w:footnoteReference w:id="2"/>
      </w:r>
      <w:r w:rsidRPr="006B35B8">
        <w:rPr>
          <w:color w:val="auto"/>
          <w:spacing w:val="0"/>
          <w:sz w:val="22"/>
          <w:szCs w:val="22"/>
          <w:lang w:eastAsia="es-ES"/>
        </w:rPr>
        <w:t xml:space="preserve"> (Subrayo). </w:t>
      </w:r>
      <w:r w:rsidRPr="006B35B8">
        <w:rPr>
          <w:sz w:val="22"/>
          <w:szCs w:val="22"/>
        </w:rPr>
        <w:t xml:space="preserve">El Gobierno colombiano, que se encuentra en mora de ratificar dicho convenio para que haga parte del bloque de constitucionalidad (Art. </w:t>
      </w:r>
      <w:smartTag w:uri="urn:schemas-microsoft-com:office:smarttags" w:element="metricconverter">
        <w:smartTagPr>
          <w:attr w:name="ProductID" w:val="93, C"/>
        </w:smartTagPr>
        <w:r w:rsidRPr="006B35B8">
          <w:rPr>
            <w:sz w:val="22"/>
            <w:szCs w:val="22"/>
          </w:rPr>
          <w:t>93, C</w:t>
        </w:r>
      </w:smartTag>
      <w:r w:rsidRPr="006B35B8">
        <w:rPr>
          <w:sz w:val="22"/>
          <w:szCs w:val="22"/>
        </w:rPr>
        <w:t>. N.) vulnera a través de la(s) determinación(es) adoptada(s) por las Entidades accionadas el artículo 13 de la Carta, trasgrediendo el derecho de igualdad para los docentes que, con los mismos requisitos acreditados, mantienen su cargo en provisionalidad, de conformidad a la normatividad vigente.</w:t>
      </w:r>
    </w:p>
    <w:p w14:paraId="6840831B" w14:textId="77777777" w:rsidR="006B35B8" w:rsidRPr="006B35B8" w:rsidRDefault="006B35B8" w:rsidP="00EE4085">
      <w:pPr>
        <w:pStyle w:val="NormalArial"/>
        <w:rPr>
          <w:sz w:val="22"/>
          <w:szCs w:val="22"/>
        </w:rPr>
      </w:pPr>
    </w:p>
    <w:p w14:paraId="0DF29AD9" w14:textId="3053AA23" w:rsidR="006B35B8" w:rsidRPr="006B35B8" w:rsidRDefault="006B35B8" w:rsidP="00EE4085">
      <w:pPr>
        <w:pStyle w:val="NormalArial"/>
        <w:numPr>
          <w:ilvl w:val="0"/>
          <w:numId w:val="7"/>
        </w:numPr>
        <w:ind w:left="426" w:hanging="426"/>
        <w:rPr>
          <w:sz w:val="22"/>
          <w:szCs w:val="22"/>
          <w:lang w:val="es-CO"/>
        </w:rPr>
      </w:pPr>
      <w:r w:rsidRPr="006B35B8">
        <w:rPr>
          <w:sz w:val="22"/>
          <w:szCs w:val="22"/>
          <w:lang w:val="es-CO"/>
        </w:rPr>
        <w:t xml:space="preserve">El </w:t>
      </w:r>
      <w:r w:rsidRPr="006B35B8">
        <w:rPr>
          <w:b/>
          <w:bCs/>
          <w:sz w:val="22"/>
          <w:szCs w:val="22"/>
          <w:lang w:val="es-CO"/>
        </w:rPr>
        <w:t>DERECHO FUNDAMENTAL A LA IGUALDAD</w:t>
      </w:r>
      <w:r>
        <w:rPr>
          <w:b/>
          <w:bCs/>
          <w:sz w:val="22"/>
          <w:szCs w:val="22"/>
          <w:lang w:val="es-CO"/>
        </w:rPr>
        <w:t xml:space="preserve"> (Art. 13, C.N.)</w:t>
      </w:r>
      <w:r>
        <w:rPr>
          <w:sz w:val="22"/>
          <w:szCs w:val="22"/>
          <w:lang w:val="es-CO"/>
        </w:rPr>
        <w:t xml:space="preserve"> </w:t>
      </w:r>
      <w:r w:rsidRPr="006B35B8">
        <w:rPr>
          <w:sz w:val="22"/>
          <w:szCs w:val="22"/>
          <w:lang w:val="es-CO"/>
        </w:rPr>
        <w:t xml:space="preserve">contiene seis elementos a saber: </w:t>
      </w:r>
    </w:p>
    <w:p w14:paraId="2F2B29DC" w14:textId="77777777" w:rsidR="006B35B8" w:rsidRPr="006B35B8" w:rsidRDefault="006B35B8" w:rsidP="00EE4085">
      <w:pPr>
        <w:pStyle w:val="NormalArial"/>
        <w:ind w:left="426"/>
        <w:rPr>
          <w:sz w:val="22"/>
          <w:szCs w:val="22"/>
          <w:lang w:val="es-CO"/>
        </w:rPr>
      </w:pPr>
    </w:p>
    <w:p w14:paraId="25F1AB26" w14:textId="5782CDE2" w:rsidR="006B35B8" w:rsidRDefault="006B35B8" w:rsidP="00EE4085">
      <w:pPr>
        <w:pStyle w:val="NormalArial"/>
        <w:numPr>
          <w:ilvl w:val="0"/>
          <w:numId w:val="10"/>
        </w:numPr>
        <w:ind w:left="709" w:hanging="349"/>
        <w:rPr>
          <w:sz w:val="22"/>
          <w:szCs w:val="22"/>
          <w:lang w:val="es-CO"/>
        </w:rPr>
      </w:pPr>
      <w:r w:rsidRPr="006B35B8">
        <w:rPr>
          <w:sz w:val="22"/>
          <w:szCs w:val="22"/>
          <w:lang w:val="es-CO"/>
        </w:rPr>
        <w:t xml:space="preserve">Un principio general: todas las personas nacen libres e iguales ante la ley y recibirán la misma protección y trato de las autoridades; </w:t>
      </w:r>
    </w:p>
    <w:p w14:paraId="433F9C8F" w14:textId="77777777" w:rsidR="006B35B8" w:rsidRDefault="006B35B8" w:rsidP="00EE4085">
      <w:pPr>
        <w:pStyle w:val="NormalArial"/>
        <w:numPr>
          <w:ilvl w:val="0"/>
          <w:numId w:val="10"/>
        </w:numPr>
        <w:ind w:left="709" w:hanging="349"/>
        <w:rPr>
          <w:sz w:val="22"/>
          <w:szCs w:val="22"/>
          <w:lang w:val="es-CO"/>
        </w:rPr>
      </w:pPr>
      <w:r w:rsidRPr="006B35B8">
        <w:rPr>
          <w:sz w:val="22"/>
          <w:szCs w:val="22"/>
          <w:lang w:val="es-CO"/>
        </w:rPr>
        <w:t xml:space="preserve">Prohibición de discriminaciones: este elemento pretende que no se otorguen privilegios, se niegue el acceso a un beneficio o se restrinja el ejercicio de un derecho a un determinado individuo o grupo de personas de manera arbitraria e injustificada, por razones de su sexo raza, origen nacional o familiar, sus convicciones u opiniones expresadas en el ejercicio de libertades protegidas constitucionalmente como la libertad de expresión, de los cultos o de conciencia; </w:t>
      </w:r>
    </w:p>
    <w:p w14:paraId="7A65E5EC" w14:textId="77777777" w:rsidR="006B35B8" w:rsidRDefault="006B35B8" w:rsidP="00EE4085">
      <w:pPr>
        <w:pStyle w:val="NormalArial"/>
        <w:numPr>
          <w:ilvl w:val="0"/>
          <w:numId w:val="10"/>
        </w:numPr>
        <w:ind w:left="709" w:hanging="349"/>
        <w:rPr>
          <w:sz w:val="22"/>
          <w:szCs w:val="22"/>
          <w:lang w:val="es-CO"/>
        </w:rPr>
      </w:pPr>
      <w:r w:rsidRPr="006B35B8">
        <w:rPr>
          <w:sz w:val="22"/>
          <w:szCs w:val="22"/>
          <w:lang w:val="es-CO"/>
        </w:rPr>
        <w:t xml:space="preserve">El deber del Estado para promover condiciones para lograr la igualdad real y efectiva; </w:t>
      </w:r>
    </w:p>
    <w:p w14:paraId="323295FB" w14:textId="77777777" w:rsidR="006B35B8" w:rsidRDefault="006B35B8" w:rsidP="00EE4085">
      <w:pPr>
        <w:pStyle w:val="NormalArial"/>
        <w:numPr>
          <w:ilvl w:val="0"/>
          <w:numId w:val="10"/>
        </w:numPr>
        <w:ind w:left="709" w:hanging="349"/>
        <w:rPr>
          <w:sz w:val="22"/>
          <w:szCs w:val="22"/>
          <w:lang w:val="es-CO"/>
        </w:rPr>
      </w:pPr>
      <w:r w:rsidRPr="006B35B8">
        <w:rPr>
          <w:sz w:val="22"/>
          <w:szCs w:val="22"/>
          <w:lang w:val="es-CO"/>
        </w:rPr>
        <w:t xml:space="preserve">La posibilidad de conceder ventajas a grupos disminuidos o marginados; </w:t>
      </w:r>
    </w:p>
    <w:p w14:paraId="59B092C7" w14:textId="77777777" w:rsidR="006B35B8" w:rsidRDefault="006B35B8" w:rsidP="00EE4085">
      <w:pPr>
        <w:pStyle w:val="NormalArial"/>
        <w:numPr>
          <w:ilvl w:val="0"/>
          <w:numId w:val="10"/>
        </w:numPr>
        <w:ind w:left="709" w:hanging="349"/>
        <w:rPr>
          <w:sz w:val="22"/>
          <w:szCs w:val="22"/>
          <w:lang w:val="es-CO"/>
        </w:rPr>
      </w:pPr>
      <w:r w:rsidRPr="006B35B8">
        <w:rPr>
          <w:sz w:val="22"/>
          <w:szCs w:val="22"/>
          <w:lang w:val="es-CO"/>
        </w:rPr>
        <w:t xml:space="preserve">Una especial protección a favor de aquellas personas que por su condición económica, física o mental se encuentran en circunstancias de debilidad manifiesta, y; </w:t>
      </w:r>
    </w:p>
    <w:p w14:paraId="65FBB8E7" w14:textId="77777777" w:rsidR="006B35B8" w:rsidRPr="006B35B8" w:rsidRDefault="006B35B8" w:rsidP="00EE4085">
      <w:pPr>
        <w:pStyle w:val="NormalArial"/>
        <w:numPr>
          <w:ilvl w:val="0"/>
          <w:numId w:val="10"/>
        </w:numPr>
        <w:ind w:left="709" w:hanging="349"/>
        <w:rPr>
          <w:sz w:val="22"/>
          <w:szCs w:val="22"/>
          <w:lang w:val="es-CO"/>
        </w:rPr>
      </w:pPr>
      <w:r w:rsidRPr="006B35B8">
        <w:rPr>
          <w:sz w:val="22"/>
          <w:szCs w:val="22"/>
          <w:lang w:val="es-CO"/>
        </w:rPr>
        <w:t xml:space="preserve">La sanción de abusos y maltratos que se cometan contra personas en circunstancias de debilidad manifiesta. </w:t>
      </w:r>
    </w:p>
    <w:p w14:paraId="04F1633E" w14:textId="77777777" w:rsidR="006B35B8" w:rsidRPr="006B35B8" w:rsidRDefault="006B35B8" w:rsidP="00EE4085">
      <w:pPr>
        <w:pStyle w:val="NormalArial"/>
        <w:rPr>
          <w:sz w:val="22"/>
          <w:szCs w:val="22"/>
          <w:lang w:val="es-CO"/>
        </w:rPr>
      </w:pPr>
    </w:p>
    <w:p w14:paraId="3B78F586" w14:textId="382B22DA" w:rsidR="006B35B8" w:rsidRPr="006B35B8" w:rsidRDefault="006B35B8" w:rsidP="00EE4085">
      <w:pPr>
        <w:pStyle w:val="NormalArial"/>
        <w:ind w:left="360"/>
        <w:rPr>
          <w:sz w:val="22"/>
          <w:szCs w:val="22"/>
          <w:lang w:val="es-CO"/>
        </w:rPr>
      </w:pPr>
      <w:r w:rsidRPr="006B35B8">
        <w:rPr>
          <w:sz w:val="22"/>
          <w:szCs w:val="22"/>
          <w:lang w:val="es-CO"/>
        </w:rPr>
        <w:t xml:space="preserve">En el presente caso la omisión de no respetar la ESTABILIDAD LABORAL REFORZADA – </w:t>
      </w:r>
      <w:r w:rsidR="00BD2904">
        <w:rPr>
          <w:sz w:val="22"/>
          <w:szCs w:val="22"/>
          <w:lang w:val="es-CO"/>
        </w:rPr>
        <w:t>FUERO SINDICAL</w:t>
      </w:r>
      <w:r w:rsidRPr="006B35B8">
        <w:rPr>
          <w:sz w:val="22"/>
          <w:szCs w:val="22"/>
          <w:lang w:val="es-CO"/>
        </w:rPr>
        <w:t xml:space="preserve">, contravienen los </w:t>
      </w:r>
      <w:r w:rsidRPr="006B35B8">
        <w:rPr>
          <w:b/>
          <w:bCs/>
          <w:sz w:val="22"/>
          <w:szCs w:val="22"/>
          <w:lang w:val="es-CO"/>
        </w:rPr>
        <w:t xml:space="preserve">elementos </w:t>
      </w:r>
      <w:proofErr w:type="spellStart"/>
      <w:r>
        <w:rPr>
          <w:b/>
          <w:bCs/>
          <w:sz w:val="22"/>
          <w:szCs w:val="22"/>
          <w:lang w:val="es-CO"/>
        </w:rPr>
        <w:t>ii</w:t>
      </w:r>
      <w:proofErr w:type="spellEnd"/>
      <w:r w:rsidRPr="006B35B8">
        <w:rPr>
          <w:b/>
          <w:bCs/>
          <w:sz w:val="22"/>
          <w:szCs w:val="22"/>
          <w:lang w:val="es-CO"/>
        </w:rPr>
        <w:t xml:space="preserve">, </w:t>
      </w:r>
      <w:proofErr w:type="spellStart"/>
      <w:r>
        <w:rPr>
          <w:b/>
          <w:bCs/>
          <w:sz w:val="22"/>
          <w:szCs w:val="22"/>
          <w:lang w:val="es-CO"/>
        </w:rPr>
        <w:t>iii</w:t>
      </w:r>
      <w:proofErr w:type="spellEnd"/>
      <w:r w:rsidRPr="006B35B8">
        <w:rPr>
          <w:b/>
          <w:bCs/>
          <w:sz w:val="22"/>
          <w:szCs w:val="22"/>
          <w:lang w:val="es-CO"/>
        </w:rPr>
        <w:t xml:space="preserve">, y </w:t>
      </w:r>
      <w:r>
        <w:rPr>
          <w:b/>
          <w:bCs/>
          <w:sz w:val="22"/>
          <w:szCs w:val="22"/>
          <w:lang w:val="es-CO"/>
        </w:rPr>
        <w:t>v</w:t>
      </w:r>
      <w:r w:rsidRPr="006B35B8">
        <w:rPr>
          <w:sz w:val="22"/>
          <w:szCs w:val="22"/>
          <w:lang w:val="es-CO"/>
        </w:rPr>
        <w:t xml:space="preserve"> del </w:t>
      </w:r>
      <w:r w:rsidRPr="006B35B8">
        <w:rPr>
          <w:b/>
          <w:bCs/>
          <w:sz w:val="22"/>
          <w:szCs w:val="22"/>
          <w:lang w:val="es-CO"/>
        </w:rPr>
        <w:t>DERECHO A LA IGUALDAD</w:t>
      </w:r>
      <w:r w:rsidRPr="006B35B8">
        <w:rPr>
          <w:sz w:val="22"/>
          <w:szCs w:val="22"/>
          <w:lang w:val="es-CO"/>
        </w:rPr>
        <w:t>.</w:t>
      </w:r>
    </w:p>
    <w:p w14:paraId="2A6FF1C5" w14:textId="77777777" w:rsidR="006B35B8" w:rsidRPr="006B35B8" w:rsidRDefault="006B35B8" w:rsidP="00EE4085">
      <w:pPr>
        <w:pStyle w:val="NormalArial"/>
        <w:rPr>
          <w:sz w:val="22"/>
          <w:szCs w:val="22"/>
          <w:lang w:val="es-CO"/>
        </w:rPr>
      </w:pPr>
    </w:p>
    <w:p w14:paraId="239ACF1C" w14:textId="75007F76" w:rsidR="006B35B8" w:rsidRDefault="006B35B8" w:rsidP="00EE4085">
      <w:pPr>
        <w:pStyle w:val="NormalArial"/>
        <w:numPr>
          <w:ilvl w:val="0"/>
          <w:numId w:val="7"/>
        </w:numPr>
        <w:ind w:left="426" w:hanging="426"/>
        <w:rPr>
          <w:sz w:val="22"/>
          <w:szCs w:val="22"/>
          <w:lang w:val="es-CO"/>
        </w:rPr>
      </w:pPr>
      <w:r w:rsidRPr="006B35B8">
        <w:rPr>
          <w:sz w:val="22"/>
          <w:szCs w:val="22"/>
          <w:lang w:val="es-CO"/>
        </w:rPr>
        <w:lastRenderedPageBreak/>
        <w:t xml:space="preserve">La circunstancia de cumplir con los requisitos exigidos para el desempeño del cargo, y sin embargo, la Entidad </w:t>
      </w:r>
      <w:r>
        <w:rPr>
          <w:sz w:val="22"/>
          <w:szCs w:val="22"/>
          <w:lang w:val="es-CO"/>
        </w:rPr>
        <w:t xml:space="preserve">que usted lidera, al </w:t>
      </w:r>
      <w:r w:rsidRPr="006B35B8">
        <w:rPr>
          <w:sz w:val="22"/>
          <w:szCs w:val="22"/>
          <w:lang w:val="es-CO"/>
        </w:rPr>
        <w:t xml:space="preserve">no haber separado la plaza docente que ocupo para brindar la protección Constitucional alegada, es factor suficiente para presumir en principio un trato diferente y discriminatorio que no está razonablemente justificado y que se configura o confirma totalmente, si se tiene en cuenta que, por el estado de indefensión y amparo constitucional de que goza la familia, por encontrarme físicamente en condiciones de debilidad manifiesta, es objeto de una </w:t>
      </w:r>
      <w:r w:rsidRPr="006B35B8">
        <w:rPr>
          <w:b/>
          <w:bCs/>
          <w:sz w:val="22"/>
          <w:szCs w:val="22"/>
          <w:lang w:val="es-CO"/>
        </w:rPr>
        <w:t>ESPECIAL PROTECCIÓN</w:t>
      </w:r>
      <w:r w:rsidRPr="006B35B8">
        <w:rPr>
          <w:sz w:val="22"/>
          <w:szCs w:val="22"/>
          <w:lang w:val="es-CO"/>
        </w:rPr>
        <w:t>.</w:t>
      </w:r>
    </w:p>
    <w:p w14:paraId="5AD0C36D" w14:textId="77777777" w:rsidR="009B4CBB" w:rsidRDefault="009B4CBB" w:rsidP="009B4CBB">
      <w:pPr>
        <w:pStyle w:val="NormalArial"/>
        <w:ind w:left="426"/>
        <w:rPr>
          <w:sz w:val="22"/>
          <w:szCs w:val="22"/>
          <w:lang w:val="es-CO"/>
        </w:rPr>
      </w:pPr>
    </w:p>
    <w:p w14:paraId="1C3636E2" w14:textId="66C9495A" w:rsidR="006B35B8" w:rsidRPr="006B35B8" w:rsidRDefault="00AB59EF" w:rsidP="00EE4085">
      <w:pPr>
        <w:pStyle w:val="NormalArial"/>
        <w:numPr>
          <w:ilvl w:val="0"/>
          <w:numId w:val="7"/>
        </w:numPr>
        <w:ind w:left="426" w:hanging="426"/>
        <w:rPr>
          <w:sz w:val="22"/>
          <w:szCs w:val="22"/>
        </w:rPr>
      </w:pPr>
      <w:r>
        <w:rPr>
          <w:sz w:val="22"/>
          <w:szCs w:val="22"/>
          <w:lang w:val="es-CO"/>
        </w:rPr>
        <w:t xml:space="preserve">De </w:t>
      </w:r>
      <w:r w:rsidR="006B35B8" w:rsidRPr="006B35B8">
        <w:rPr>
          <w:sz w:val="22"/>
          <w:szCs w:val="22"/>
          <w:lang w:val="es-CO"/>
        </w:rPr>
        <w:t>otra parte</w:t>
      </w:r>
      <w:r>
        <w:rPr>
          <w:sz w:val="22"/>
          <w:szCs w:val="22"/>
          <w:lang w:val="es-CO"/>
        </w:rPr>
        <w:t>,</w:t>
      </w:r>
      <w:r w:rsidR="006B35B8" w:rsidRPr="006B35B8">
        <w:rPr>
          <w:sz w:val="22"/>
          <w:szCs w:val="22"/>
          <w:lang w:val="es-CO"/>
        </w:rPr>
        <w:t xml:space="preserve"> se rompe el principio de la igualdad ante las cargas públicas, si se pretende que un(a) docente deba renunciar a la única estabilidad económica y a la seguridad social de su familia, por una decisión de la administración, que si bien redunda en favor del interés del Gobierno, afecta, en forma grave al(la) docente provisional y a su familia, pues el elemento 3° del principio de la igualdad, es el deber del Estado de promover condiciones para lograr la igualdad real y efectiva.</w:t>
      </w:r>
    </w:p>
    <w:p w14:paraId="770CB1BF" w14:textId="3D0BEBFD" w:rsidR="004E041B" w:rsidRPr="00C902BD" w:rsidRDefault="004E041B" w:rsidP="00EE4085">
      <w:pPr>
        <w:spacing w:after="0" w:line="240" w:lineRule="auto"/>
        <w:jc w:val="both"/>
        <w:rPr>
          <w:rFonts w:ascii="Arial" w:hAnsi="Arial" w:cs="Arial"/>
          <w:b/>
          <w:bCs/>
          <w:sz w:val="24"/>
          <w:szCs w:val="24"/>
          <w:lang w:val="es-MX"/>
        </w:rPr>
      </w:pPr>
    </w:p>
    <w:p w14:paraId="242C5813" w14:textId="08D4F5E8" w:rsidR="00C902BD" w:rsidRPr="00C902BD" w:rsidRDefault="00C902BD" w:rsidP="00EE4085">
      <w:pPr>
        <w:pStyle w:val="Prrafodelista"/>
        <w:numPr>
          <w:ilvl w:val="0"/>
          <w:numId w:val="4"/>
        </w:numPr>
        <w:tabs>
          <w:tab w:val="left" w:pos="284"/>
        </w:tabs>
        <w:spacing w:after="0" w:line="240" w:lineRule="auto"/>
        <w:jc w:val="center"/>
        <w:rPr>
          <w:rFonts w:ascii="Arial" w:eastAsia="Times New Roman" w:hAnsi="Arial" w:cs="Arial"/>
          <w:bCs/>
          <w:lang w:eastAsia="es-CO"/>
        </w:rPr>
      </w:pPr>
      <w:r w:rsidRPr="00C902BD">
        <w:rPr>
          <w:rFonts w:ascii="Arial" w:eastAsia="Times New Roman" w:hAnsi="Arial" w:cs="Arial"/>
          <w:b/>
          <w:lang w:eastAsia="es-CO"/>
        </w:rPr>
        <w:t xml:space="preserve">ESTABILIDAD LABORAL REFORZADA – </w:t>
      </w:r>
      <w:r w:rsidR="00BD2904">
        <w:rPr>
          <w:rFonts w:ascii="Arial" w:eastAsia="Times New Roman" w:hAnsi="Arial" w:cs="Arial"/>
          <w:b/>
          <w:lang w:eastAsia="es-CO"/>
        </w:rPr>
        <w:t>FUERO SINDICAL</w:t>
      </w:r>
    </w:p>
    <w:p w14:paraId="0E9F3D62" w14:textId="77777777" w:rsidR="00C902BD" w:rsidRPr="009B4CBB" w:rsidRDefault="00C902BD" w:rsidP="009B4CBB">
      <w:pPr>
        <w:tabs>
          <w:tab w:val="left" w:pos="284"/>
        </w:tabs>
        <w:spacing w:after="0" w:line="240" w:lineRule="auto"/>
        <w:jc w:val="both"/>
        <w:rPr>
          <w:rFonts w:ascii="Arial" w:eastAsia="Times New Roman" w:hAnsi="Arial" w:cs="Arial"/>
          <w:bCs/>
          <w:lang w:eastAsia="es-CO"/>
        </w:rPr>
      </w:pPr>
    </w:p>
    <w:p w14:paraId="1AB3D69B" w14:textId="77777777" w:rsidR="003255BB" w:rsidRPr="003255BB" w:rsidRDefault="003255BB" w:rsidP="003255BB">
      <w:pPr>
        <w:pStyle w:val="Prrafodelista"/>
        <w:numPr>
          <w:ilvl w:val="0"/>
          <w:numId w:val="19"/>
        </w:numPr>
        <w:autoSpaceDE w:val="0"/>
        <w:autoSpaceDN w:val="0"/>
        <w:adjustRightInd w:val="0"/>
        <w:spacing w:after="0" w:line="240" w:lineRule="auto"/>
        <w:jc w:val="both"/>
        <w:rPr>
          <w:rFonts w:ascii="Arial" w:hAnsi="Arial" w:cs="Arial"/>
        </w:rPr>
      </w:pPr>
      <w:r w:rsidRPr="003255BB">
        <w:rPr>
          <w:rFonts w:ascii="Arial" w:hAnsi="Arial" w:cs="Arial"/>
        </w:rPr>
        <w:t>La Corte Constitucional en Sentencia C795 de 2009 estableció:</w:t>
      </w:r>
    </w:p>
    <w:p w14:paraId="003CC63D" w14:textId="77777777" w:rsidR="003255BB" w:rsidRPr="003255BB" w:rsidRDefault="003255BB" w:rsidP="003255BB">
      <w:pPr>
        <w:pStyle w:val="Prrafodelista"/>
        <w:spacing w:after="0" w:line="240" w:lineRule="auto"/>
        <w:rPr>
          <w:rFonts w:ascii="Arial" w:hAnsi="Arial" w:cs="Arial"/>
        </w:rPr>
      </w:pPr>
    </w:p>
    <w:p w14:paraId="2EEA4690" w14:textId="77777777" w:rsidR="003255BB" w:rsidRDefault="003255BB" w:rsidP="003255BB">
      <w:pPr>
        <w:pStyle w:val="Prrafodelista"/>
        <w:autoSpaceDE w:val="0"/>
        <w:autoSpaceDN w:val="0"/>
        <w:adjustRightInd w:val="0"/>
        <w:spacing w:after="0" w:line="240" w:lineRule="auto"/>
        <w:ind w:left="708"/>
        <w:jc w:val="both"/>
        <w:rPr>
          <w:rFonts w:ascii="Arial" w:hAnsi="Arial" w:cs="Arial"/>
          <w:i/>
          <w:iCs/>
          <w:sz w:val="20"/>
          <w:szCs w:val="20"/>
        </w:rPr>
      </w:pPr>
      <w:r>
        <w:rPr>
          <w:rFonts w:ascii="Arial" w:hAnsi="Arial" w:cs="Arial"/>
          <w:i/>
          <w:iCs/>
          <w:sz w:val="20"/>
          <w:szCs w:val="20"/>
        </w:rPr>
        <w:t>“(…)</w:t>
      </w:r>
    </w:p>
    <w:p w14:paraId="15C475A8" w14:textId="77777777" w:rsidR="003255BB" w:rsidRDefault="003255BB" w:rsidP="003255BB">
      <w:pPr>
        <w:pStyle w:val="Prrafodelista"/>
        <w:autoSpaceDE w:val="0"/>
        <w:autoSpaceDN w:val="0"/>
        <w:adjustRightInd w:val="0"/>
        <w:spacing w:after="0" w:line="240" w:lineRule="auto"/>
        <w:ind w:left="708"/>
        <w:jc w:val="both"/>
        <w:rPr>
          <w:rFonts w:ascii="Arial" w:hAnsi="Arial" w:cs="Arial"/>
          <w:i/>
          <w:iCs/>
          <w:sz w:val="20"/>
          <w:szCs w:val="20"/>
        </w:rPr>
      </w:pPr>
    </w:p>
    <w:p w14:paraId="7759D618" w14:textId="2AE14ED6" w:rsidR="003255BB" w:rsidRPr="003255BB" w:rsidRDefault="003255BB" w:rsidP="003255BB">
      <w:pPr>
        <w:pStyle w:val="Prrafodelista"/>
        <w:autoSpaceDE w:val="0"/>
        <w:autoSpaceDN w:val="0"/>
        <w:adjustRightInd w:val="0"/>
        <w:spacing w:after="0" w:line="240" w:lineRule="auto"/>
        <w:ind w:left="708"/>
        <w:jc w:val="both"/>
        <w:rPr>
          <w:rFonts w:ascii="Arial" w:hAnsi="Arial" w:cs="Arial"/>
          <w:sz w:val="20"/>
          <w:szCs w:val="20"/>
        </w:rPr>
      </w:pPr>
      <w:r w:rsidRPr="003255BB">
        <w:rPr>
          <w:rFonts w:ascii="Arial" w:hAnsi="Arial" w:cs="Arial"/>
          <w:i/>
          <w:iCs/>
          <w:sz w:val="20"/>
          <w:szCs w:val="20"/>
        </w:rPr>
        <w:t xml:space="preserve">La supresión de cargos y la consiguiente terminación de las relaciones laborales en el marco de un proceso de renovación de la administración pública si bien encuentran respaldo en los  principios que rigen la gestión  pública, en procura de la satisfacción del interés general y el bien común, tales procesos deben ir acompañados de estrategias para que los derechos de los trabajadores no queden desprotegidos, en procura de que se cumplan los fines que inspiran el Estado Social de Derecho y se establezca un equilibrio entre las necesidades de adecuación de la estructura orgánica y funcional de la  administración y los derechos de los trabajadores. Resulta evidente que no se estipula un retiro genérico, sino que el mismo tendrá en cuenta el estatuto aplicable de acuerdo con la naturaleza de la vinculación, </w:t>
      </w:r>
      <w:r w:rsidRPr="003255BB">
        <w:rPr>
          <w:rFonts w:ascii="Arial" w:hAnsi="Arial" w:cs="Arial"/>
          <w:b/>
          <w:i/>
          <w:iCs/>
          <w:sz w:val="20"/>
          <w:szCs w:val="20"/>
          <w:u w:val="single"/>
        </w:rPr>
        <w:t>lo que permite un trato diferenciado según se trate de funcionario de carrera,</w:t>
      </w:r>
      <w:r w:rsidRPr="003255BB">
        <w:rPr>
          <w:rFonts w:ascii="Arial" w:hAnsi="Arial" w:cs="Arial"/>
          <w:i/>
          <w:iCs/>
          <w:sz w:val="20"/>
          <w:szCs w:val="20"/>
        </w:rPr>
        <w:t xml:space="preserve"> </w:t>
      </w:r>
      <w:r w:rsidRPr="003255BB">
        <w:rPr>
          <w:rFonts w:ascii="Arial" w:hAnsi="Arial" w:cs="Arial"/>
          <w:b/>
          <w:i/>
          <w:iCs/>
          <w:sz w:val="20"/>
          <w:szCs w:val="20"/>
          <w:u w:val="single"/>
        </w:rPr>
        <w:t>de servidores públicos amparados por el fuero sindical, de trabajadores cobijados por una convención colectiva de trabajo, o de  personas respecto de las cuales se ha establecido un régimen protección consistente en la estabilidad laboral reforzada, en virtud de su condición de sujetos de especial protección constitucional</w:t>
      </w:r>
      <w:r>
        <w:rPr>
          <w:rFonts w:ascii="Arial" w:hAnsi="Arial" w:cs="Arial"/>
          <w:i/>
          <w:iCs/>
          <w:sz w:val="20"/>
          <w:szCs w:val="20"/>
        </w:rPr>
        <w:t xml:space="preserve">…” </w:t>
      </w:r>
      <w:r w:rsidRPr="003255BB">
        <w:rPr>
          <w:rFonts w:ascii="Arial" w:hAnsi="Arial" w:cs="Arial"/>
          <w:sz w:val="20"/>
          <w:szCs w:val="20"/>
        </w:rPr>
        <w:t>(Negrilla y subraya fuera del texto)</w:t>
      </w:r>
    </w:p>
    <w:p w14:paraId="4C77447D" w14:textId="77777777" w:rsidR="003255BB" w:rsidRPr="003255BB" w:rsidRDefault="003255BB" w:rsidP="003255BB">
      <w:pPr>
        <w:pStyle w:val="Prrafodelista"/>
        <w:spacing w:after="0" w:line="240" w:lineRule="auto"/>
        <w:rPr>
          <w:rFonts w:ascii="Arial" w:hAnsi="Arial" w:cs="Arial"/>
        </w:rPr>
      </w:pPr>
    </w:p>
    <w:p w14:paraId="168B4D4C" w14:textId="7CAD903A" w:rsidR="003255BB" w:rsidRPr="003255BB" w:rsidRDefault="003255BB" w:rsidP="003255BB">
      <w:pPr>
        <w:pStyle w:val="Prrafodelista"/>
        <w:numPr>
          <w:ilvl w:val="0"/>
          <w:numId w:val="19"/>
        </w:numPr>
        <w:spacing w:after="0" w:line="240" w:lineRule="auto"/>
        <w:jc w:val="both"/>
        <w:rPr>
          <w:rFonts w:ascii="Arial" w:hAnsi="Arial" w:cs="Arial"/>
          <w:color w:val="000000"/>
          <w:shd w:val="clear" w:color="auto" w:fill="FFFFFF"/>
          <w:lang w:eastAsia="fr-FR"/>
        </w:rPr>
      </w:pPr>
      <w:r>
        <w:rPr>
          <w:rFonts w:ascii="Arial" w:hAnsi="Arial" w:cs="Arial"/>
          <w:color w:val="000000"/>
          <w:shd w:val="clear" w:color="auto" w:fill="FFFFFF"/>
          <w:lang w:eastAsia="fr-FR"/>
        </w:rPr>
        <w:t>Frente a lo anterior, esta p</w:t>
      </w:r>
      <w:r w:rsidRPr="003255BB">
        <w:rPr>
          <w:rFonts w:ascii="Arial" w:hAnsi="Arial" w:cs="Arial"/>
          <w:color w:val="000000"/>
          <w:shd w:val="clear" w:color="auto" w:fill="FFFFFF"/>
          <w:lang w:eastAsia="fr-FR"/>
        </w:rPr>
        <w:t>osición que es reiterada por dicha Corporación en Sentencia T</w:t>
      </w:r>
      <w:r>
        <w:rPr>
          <w:rFonts w:ascii="Arial" w:hAnsi="Arial" w:cs="Arial"/>
          <w:color w:val="000000"/>
          <w:shd w:val="clear" w:color="auto" w:fill="FFFFFF"/>
          <w:lang w:eastAsia="fr-FR"/>
        </w:rPr>
        <w:t>-</w:t>
      </w:r>
      <w:r w:rsidRPr="003255BB">
        <w:rPr>
          <w:rFonts w:ascii="Arial" w:hAnsi="Arial" w:cs="Arial"/>
          <w:color w:val="000000"/>
          <w:shd w:val="clear" w:color="auto" w:fill="FFFFFF"/>
          <w:lang w:eastAsia="fr-FR"/>
        </w:rPr>
        <w:t>123 de 2016</w:t>
      </w:r>
      <w:r>
        <w:rPr>
          <w:rFonts w:ascii="Arial" w:hAnsi="Arial" w:cs="Arial"/>
          <w:color w:val="000000"/>
          <w:shd w:val="clear" w:color="auto" w:fill="FFFFFF"/>
          <w:lang w:eastAsia="fr-FR"/>
        </w:rPr>
        <w:t>_</w:t>
      </w:r>
    </w:p>
    <w:p w14:paraId="792126EF" w14:textId="77777777" w:rsidR="003255BB" w:rsidRPr="003255BB" w:rsidRDefault="003255BB" w:rsidP="003255BB">
      <w:pPr>
        <w:spacing w:after="0" w:line="240" w:lineRule="auto"/>
        <w:jc w:val="both"/>
        <w:rPr>
          <w:rFonts w:ascii="Arial" w:hAnsi="Arial" w:cs="Arial"/>
          <w:color w:val="000000"/>
          <w:shd w:val="clear" w:color="auto" w:fill="FFFFFF"/>
          <w:lang w:eastAsia="fr-FR"/>
        </w:rPr>
      </w:pPr>
    </w:p>
    <w:p w14:paraId="59ED87C5" w14:textId="77777777" w:rsidR="003255BB" w:rsidRDefault="003255BB" w:rsidP="003255BB">
      <w:pPr>
        <w:spacing w:after="0" w:line="240" w:lineRule="auto"/>
        <w:ind w:left="708"/>
        <w:jc w:val="both"/>
        <w:rPr>
          <w:rFonts w:ascii="Arial" w:hAnsi="Arial" w:cs="Arial"/>
          <w:i/>
          <w:iCs/>
          <w:color w:val="000000"/>
          <w:sz w:val="20"/>
          <w:szCs w:val="20"/>
          <w:shd w:val="clear" w:color="auto" w:fill="FFFFFF"/>
          <w:lang w:val="es-ES" w:eastAsia="fr-FR"/>
        </w:rPr>
      </w:pPr>
      <w:r>
        <w:rPr>
          <w:rFonts w:ascii="Arial" w:hAnsi="Arial" w:cs="Arial"/>
          <w:i/>
          <w:iCs/>
          <w:color w:val="000000"/>
          <w:sz w:val="20"/>
          <w:szCs w:val="20"/>
          <w:shd w:val="clear" w:color="auto" w:fill="FFFFFF"/>
          <w:lang w:val="es-ES" w:eastAsia="fr-FR"/>
        </w:rPr>
        <w:t>“(…)</w:t>
      </w:r>
    </w:p>
    <w:p w14:paraId="771DAE6C" w14:textId="77777777" w:rsidR="003255BB" w:rsidRDefault="003255BB" w:rsidP="003255BB">
      <w:pPr>
        <w:spacing w:after="0" w:line="240" w:lineRule="auto"/>
        <w:ind w:left="708"/>
        <w:jc w:val="both"/>
        <w:rPr>
          <w:rFonts w:ascii="Arial" w:hAnsi="Arial" w:cs="Arial"/>
          <w:i/>
          <w:iCs/>
          <w:color w:val="000000"/>
          <w:sz w:val="20"/>
          <w:szCs w:val="20"/>
          <w:shd w:val="clear" w:color="auto" w:fill="FFFFFF"/>
          <w:lang w:val="es-ES" w:eastAsia="fr-FR"/>
        </w:rPr>
      </w:pPr>
    </w:p>
    <w:p w14:paraId="07DFA639" w14:textId="087E7A12" w:rsidR="003255BB" w:rsidRPr="003255BB" w:rsidRDefault="003255BB" w:rsidP="003255BB">
      <w:pPr>
        <w:spacing w:after="0" w:line="240" w:lineRule="auto"/>
        <w:ind w:left="708"/>
        <w:jc w:val="both"/>
        <w:rPr>
          <w:rFonts w:ascii="Arial" w:hAnsi="Arial" w:cs="Arial"/>
          <w:i/>
          <w:iCs/>
          <w:color w:val="000000"/>
          <w:sz w:val="20"/>
          <w:szCs w:val="20"/>
          <w:shd w:val="clear" w:color="auto" w:fill="FFFFFF"/>
          <w:lang w:val="es-ES" w:eastAsia="fr-FR"/>
        </w:rPr>
      </w:pPr>
      <w:r w:rsidRPr="003255BB">
        <w:rPr>
          <w:rFonts w:ascii="Arial" w:hAnsi="Arial" w:cs="Arial"/>
          <w:i/>
          <w:iCs/>
          <w:color w:val="000000"/>
          <w:sz w:val="20"/>
          <w:szCs w:val="20"/>
          <w:shd w:val="clear" w:color="auto" w:fill="FFFFFF"/>
          <w:lang w:val="es-ES" w:eastAsia="fr-FR"/>
        </w:rPr>
        <w:t xml:space="preserve">23. La sentencia reitera la extensa jurisprudencia de la Corte según la cual </w:t>
      </w:r>
      <w:r w:rsidRPr="003255BB">
        <w:rPr>
          <w:rFonts w:ascii="Arial" w:hAnsi="Arial" w:cs="Arial"/>
          <w:b/>
          <w:i/>
          <w:iCs/>
          <w:color w:val="000000"/>
          <w:sz w:val="20"/>
          <w:szCs w:val="20"/>
          <w:u w:val="single"/>
          <w:shd w:val="clear" w:color="auto" w:fill="FFFFFF"/>
          <w:lang w:val="es-ES" w:eastAsia="fr-FR"/>
        </w:rPr>
        <w:t>el fuero sindical es una garantía de rango constitucional</w:t>
      </w:r>
      <w:bookmarkStart w:id="1" w:name="_ftnref53"/>
      <w:r w:rsidRPr="003255BB">
        <w:rPr>
          <w:rFonts w:ascii="Arial" w:hAnsi="Arial" w:cs="Arial"/>
          <w:b/>
          <w:i/>
          <w:iCs/>
          <w:color w:val="000000"/>
          <w:sz w:val="20"/>
          <w:szCs w:val="20"/>
          <w:u w:val="single"/>
          <w:shd w:val="clear" w:color="auto" w:fill="FFFFFF"/>
          <w:lang w:val="es-ES" w:eastAsia="fr-FR"/>
        </w:rPr>
        <w:fldChar w:fldCharType="begin"/>
      </w:r>
      <w:r w:rsidRPr="003255BB">
        <w:rPr>
          <w:rFonts w:ascii="Arial" w:hAnsi="Arial" w:cs="Arial"/>
          <w:b/>
          <w:i/>
          <w:iCs/>
          <w:color w:val="000000"/>
          <w:sz w:val="20"/>
          <w:szCs w:val="20"/>
          <w:u w:val="single"/>
          <w:shd w:val="clear" w:color="auto" w:fill="FFFFFF"/>
          <w:lang w:val="es-ES" w:eastAsia="fr-FR"/>
        </w:rPr>
        <w:instrText>HYPERLINK "https://www.corteconstitucional.gov.co/Relatoria/2016/T-123-16.htm" \l "_ftn53"</w:instrText>
      </w:r>
      <w:r w:rsidRPr="003255BB">
        <w:rPr>
          <w:rFonts w:ascii="Arial" w:hAnsi="Arial" w:cs="Arial"/>
          <w:b/>
          <w:i/>
          <w:iCs/>
          <w:color w:val="000000"/>
          <w:sz w:val="20"/>
          <w:szCs w:val="20"/>
          <w:u w:val="single"/>
          <w:shd w:val="clear" w:color="auto" w:fill="FFFFFF"/>
          <w:lang w:val="es-ES" w:eastAsia="fr-FR"/>
        </w:rPr>
      </w:r>
      <w:r w:rsidRPr="003255BB">
        <w:rPr>
          <w:rFonts w:ascii="Arial" w:hAnsi="Arial" w:cs="Arial"/>
          <w:b/>
          <w:i/>
          <w:iCs/>
          <w:color w:val="000000"/>
          <w:sz w:val="20"/>
          <w:szCs w:val="20"/>
          <w:u w:val="single"/>
          <w:shd w:val="clear" w:color="auto" w:fill="FFFFFF"/>
          <w:lang w:val="es-ES" w:eastAsia="fr-FR"/>
        </w:rPr>
        <w:fldChar w:fldCharType="separate"/>
      </w:r>
      <w:r w:rsidRPr="003255BB">
        <w:rPr>
          <w:rStyle w:val="Hipervnculo"/>
          <w:rFonts w:ascii="Arial" w:hAnsi="Arial" w:cs="Arial"/>
          <w:b/>
          <w:i/>
          <w:iCs/>
          <w:sz w:val="20"/>
          <w:szCs w:val="20"/>
          <w:shd w:val="clear" w:color="auto" w:fill="FFFFFF"/>
          <w:vertAlign w:val="superscript"/>
          <w:lang w:val="es-ES" w:eastAsia="fr-FR"/>
        </w:rPr>
        <w:t>[53]</w:t>
      </w:r>
      <w:r w:rsidRPr="003255BB">
        <w:rPr>
          <w:rFonts w:ascii="Arial" w:hAnsi="Arial" w:cs="Arial"/>
          <w:b/>
          <w:i/>
          <w:iCs/>
          <w:color w:val="000000"/>
          <w:sz w:val="20"/>
          <w:szCs w:val="20"/>
          <w:u w:val="single"/>
          <w:shd w:val="clear" w:color="auto" w:fill="FFFFFF"/>
          <w:lang w:val="es-ES" w:eastAsia="fr-FR"/>
        </w:rPr>
        <w:fldChar w:fldCharType="end"/>
      </w:r>
      <w:bookmarkEnd w:id="1"/>
      <w:r w:rsidRPr="003255BB">
        <w:rPr>
          <w:rFonts w:ascii="Arial" w:hAnsi="Arial" w:cs="Arial"/>
          <w:i/>
          <w:iCs/>
          <w:color w:val="000000"/>
          <w:sz w:val="20"/>
          <w:szCs w:val="20"/>
          <w:shd w:val="clear" w:color="auto" w:fill="FFFFFF"/>
          <w:lang w:val="es-ES" w:eastAsia="fr-FR"/>
        </w:rPr>
        <w:t>. En efecto, el artículo 39 de la Constitución prevé el derecho de los trabajadores y empleadores a constituir sindicatos y asociaciones sin intervención del Estado, y reconoce a los representantes sindicales “el fuero y las demás garantías necesarias para el cumplimiento de su gestión”. Esta garantía también está contemplada en los Convenios 87</w:t>
      </w:r>
      <w:bookmarkStart w:id="2" w:name="_ftnref54"/>
      <w:r w:rsidRPr="003255BB">
        <w:rPr>
          <w:rFonts w:ascii="Arial" w:hAnsi="Arial" w:cs="Arial"/>
          <w:i/>
          <w:iCs/>
          <w:color w:val="000000"/>
          <w:sz w:val="20"/>
          <w:szCs w:val="20"/>
          <w:shd w:val="clear" w:color="auto" w:fill="FFFFFF"/>
          <w:lang w:val="es-ES" w:eastAsia="fr-FR"/>
        </w:rPr>
        <w:fldChar w:fldCharType="begin"/>
      </w:r>
      <w:r w:rsidRPr="003255BB">
        <w:rPr>
          <w:rFonts w:ascii="Arial" w:hAnsi="Arial" w:cs="Arial"/>
          <w:i/>
          <w:iCs/>
          <w:color w:val="000000"/>
          <w:sz w:val="20"/>
          <w:szCs w:val="20"/>
          <w:shd w:val="clear" w:color="auto" w:fill="FFFFFF"/>
          <w:lang w:val="es-ES" w:eastAsia="fr-FR"/>
        </w:rPr>
        <w:instrText>HYPERLINK "https://www.corteconstitucional.gov.co/Relatoria/2016/T-123-16.htm" \l "_ftn54"</w:instrText>
      </w:r>
      <w:r w:rsidRPr="003255BB">
        <w:rPr>
          <w:rFonts w:ascii="Arial" w:hAnsi="Arial" w:cs="Arial"/>
          <w:i/>
          <w:iCs/>
          <w:color w:val="000000"/>
          <w:sz w:val="20"/>
          <w:szCs w:val="20"/>
          <w:shd w:val="clear" w:color="auto" w:fill="FFFFFF"/>
          <w:lang w:val="es-ES" w:eastAsia="fr-FR"/>
        </w:rPr>
      </w:r>
      <w:r w:rsidRPr="003255BB">
        <w:rPr>
          <w:rFonts w:ascii="Arial" w:hAnsi="Arial" w:cs="Arial"/>
          <w:i/>
          <w:iCs/>
          <w:color w:val="000000"/>
          <w:sz w:val="20"/>
          <w:szCs w:val="20"/>
          <w:shd w:val="clear" w:color="auto" w:fill="FFFFFF"/>
          <w:lang w:val="es-ES" w:eastAsia="fr-FR"/>
        </w:rPr>
        <w:fldChar w:fldCharType="separate"/>
      </w:r>
      <w:r w:rsidRPr="003255BB">
        <w:rPr>
          <w:rStyle w:val="Hipervnculo"/>
          <w:rFonts w:ascii="Arial" w:hAnsi="Arial" w:cs="Arial"/>
          <w:i/>
          <w:iCs/>
          <w:sz w:val="20"/>
          <w:szCs w:val="20"/>
          <w:shd w:val="clear" w:color="auto" w:fill="FFFFFF"/>
          <w:vertAlign w:val="superscript"/>
          <w:lang w:val="es-ES" w:eastAsia="fr-FR"/>
        </w:rPr>
        <w:t>[54]</w:t>
      </w:r>
      <w:r w:rsidRPr="003255BB">
        <w:rPr>
          <w:rFonts w:ascii="Arial" w:hAnsi="Arial" w:cs="Arial"/>
          <w:i/>
          <w:iCs/>
          <w:color w:val="000000"/>
          <w:sz w:val="20"/>
          <w:szCs w:val="20"/>
          <w:shd w:val="clear" w:color="auto" w:fill="FFFFFF"/>
          <w:lang w:val="es-ES" w:eastAsia="fr-FR"/>
        </w:rPr>
        <w:fldChar w:fldCharType="end"/>
      </w:r>
      <w:bookmarkEnd w:id="2"/>
      <w:r w:rsidRPr="003255BB">
        <w:rPr>
          <w:rFonts w:ascii="Arial" w:hAnsi="Arial" w:cs="Arial"/>
          <w:i/>
          <w:iCs/>
          <w:color w:val="000000"/>
          <w:sz w:val="20"/>
          <w:szCs w:val="20"/>
          <w:shd w:val="clear" w:color="auto" w:fill="FFFFFF"/>
          <w:lang w:val="es-ES" w:eastAsia="fr-FR"/>
        </w:rPr>
        <w:t> y 98</w:t>
      </w:r>
      <w:bookmarkStart w:id="3" w:name="_ftnref55"/>
      <w:r w:rsidRPr="003255BB">
        <w:rPr>
          <w:rFonts w:ascii="Arial" w:hAnsi="Arial" w:cs="Arial"/>
          <w:i/>
          <w:iCs/>
          <w:color w:val="000000"/>
          <w:sz w:val="20"/>
          <w:szCs w:val="20"/>
          <w:shd w:val="clear" w:color="auto" w:fill="FFFFFF"/>
          <w:lang w:val="es-ES" w:eastAsia="fr-FR"/>
        </w:rPr>
        <w:fldChar w:fldCharType="begin"/>
      </w:r>
      <w:r w:rsidRPr="003255BB">
        <w:rPr>
          <w:rFonts w:ascii="Arial" w:hAnsi="Arial" w:cs="Arial"/>
          <w:i/>
          <w:iCs/>
          <w:color w:val="000000"/>
          <w:sz w:val="20"/>
          <w:szCs w:val="20"/>
          <w:shd w:val="clear" w:color="auto" w:fill="FFFFFF"/>
          <w:lang w:val="es-ES" w:eastAsia="fr-FR"/>
        </w:rPr>
        <w:instrText>HYPERLINK "https://www.corteconstitucional.gov.co/Relatoria/2016/T-123-16.htm" \l "_ftn55"</w:instrText>
      </w:r>
      <w:r w:rsidRPr="003255BB">
        <w:rPr>
          <w:rFonts w:ascii="Arial" w:hAnsi="Arial" w:cs="Arial"/>
          <w:i/>
          <w:iCs/>
          <w:color w:val="000000"/>
          <w:sz w:val="20"/>
          <w:szCs w:val="20"/>
          <w:shd w:val="clear" w:color="auto" w:fill="FFFFFF"/>
          <w:lang w:val="es-ES" w:eastAsia="fr-FR"/>
        </w:rPr>
      </w:r>
      <w:r w:rsidRPr="003255BB">
        <w:rPr>
          <w:rFonts w:ascii="Arial" w:hAnsi="Arial" w:cs="Arial"/>
          <w:i/>
          <w:iCs/>
          <w:color w:val="000000"/>
          <w:sz w:val="20"/>
          <w:szCs w:val="20"/>
          <w:shd w:val="clear" w:color="auto" w:fill="FFFFFF"/>
          <w:lang w:val="es-ES" w:eastAsia="fr-FR"/>
        </w:rPr>
        <w:fldChar w:fldCharType="separate"/>
      </w:r>
      <w:r w:rsidRPr="003255BB">
        <w:rPr>
          <w:rStyle w:val="Hipervnculo"/>
          <w:rFonts w:ascii="Arial" w:hAnsi="Arial" w:cs="Arial"/>
          <w:i/>
          <w:iCs/>
          <w:sz w:val="20"/>
          <w:szCs w:val="20"/>
          <w:shd w:val="clear" w:color="auto" w:fill="FFFFFF"/>
          <w:vertAlign w:val="superscript"/>
          <w:lang w:val="es-ES" w:eastAsia="fr-FR"/>
        </w:rPr>
        <w:t>[55]</w:t>
      </w:r>
      <w:r w:rsidRPr="003255BB">
        <w:rPr>
          <w:rFonts w:ascii="Arial" w:hAnsi="Arial" w:cs="Arial"/>
          <w:i/>
          <w:iCs/>
          <w:color w:val="000000"/>
          <w:sz w:val="20"/>
          <w:szCs w:val="20"/>
          <w:shd w:val="clear" w:color="auto" w:fill="FFFFFF"/>
          <w:lang w:val="es-ES" w:eastAsia="fr-FR"/>
        </w:rPr>
        <w:fldChar w:fldCharType="end"/>
      </w:r>
      <w:bookmarkEnd w:id="3"/>
      <w:r w:rsidRPr="003255BB">
        <w:rPr>
          <w:rFonts w:ascii="Arial" w:hAnsi="Arial" w:cs="Arial"/>
          <w:i/>
          <w:iCs/>
          <w:color w:val="000000"/>
          <w:sz w:val="20"/>
          <w:szCs w:val="20"/>
          <w:shd w:val="clear" w:color="auto" w:fill="FFFFFF"/>
          <w:lang w:val="es-ES" w:eastAsia="fr-FR"/>
        </w:rPr>
        <w:t> de la Organización Internacional del Trabajo (OIT), que fueron ratificados por Colombia mediante las Leyes 26 de 1976 y 50 de 1990.</w:t>
      </w:r>
    </w:p>
    <w:p w14:paraId="29F894E0" w14:textId="77777777" w:rsidR="003255BB" w:rsidRPr="003255BB" w:rsidRDefault="003255BB" w:rsidP="003255BB">
      <w:pPr>
        <w:spacing w:after="0" w:line="240" w:lineRule="auto"/>
        <w:ind w:left="708"/>
        <w:jc w:val="both"/>
        <w:rPr>
          <w:rFonts w:ascii="Arial" w:hAnsi="Arial" w:cs="Arial"/>
          <w:i/>
          <w:iCs/>
          <w:color w:val="000000"/>
          <w:sz w:val="20"/>
          <w:szCs w:val="20"/>
          <w:shd w:val="clear" w:color="auto" w:fill="FFFFFF"/>
          <w:lang w:val="es-ES" w:eastAsia="fr-FR"/>
        </w:rPr>
      </w:pPr>
      <w:r w:rsidRPr="003255BB">
        <w:rPr>
          <w:rFonts w:ascii="Arial" w:hAnsi="Arial" w:cs="Arial"/>
          <w:i/>
          <w:iCs/>
          <w:color w:val="000000"/>
          <w:sz w:val="20"/>
          <w:szCs w:val="20"/>
          <w:shd w:val="clear" w:color="auto" w:fill="FFFFFF"/>
          <w:lang w:val="es-ES" w:eastAsia="fr-FR"/>
        </w:rPr>
        <w:t> </w:t>
      </w:r>
    </w:p>
    <w:p w14:paraId="407429BF" w14:textId="77777777" w:rsidR="003255BB" w:rsidRPr="003255BB" w:rsidRDefault="003255BB" w:rsidP="003255BB">
      <w:pPr>
        <w:spacing w:after="0" w:line="240" w:lineRule="auto"/>
        <w:ind w:left="708"/>
        <w:jc w:val="both"/>
        <w:rPr>
          <w:rFonts w:ascii="Arial" w:hAnsi="Arial" w:cs="Arial"/>
          <w:i/>
          <w:iCs/>
          <w:color w:val="000000"/>
          <w:sz w:val="20"/>
          <w:szCs w:val="20"/>
          <w:shd w:val="clear" w:color="auto" w:fill="FFFFFF"/>
          <w:lang w:val="es-ES" w:eastAsia="fr-FR"/>
        </w:rPr>
      </w:pPr>
      <w:r w:rsidRPr="003255BB">
        <w:rPr>
          <w:rFonts w:ascii="Arial" w:hAnsi="Arial" w:cs="Arial"/>
          <w:i/>
          <w:iCs/>
          <w:color w:val="000000"/>
          <w:sz w:val="20"/>
          <w:szCs w:val="20"/>
          <w:shd w:val="clear" w:color="auto" w:fill="FFFFFF"/>
          <w:lang w:val="es-ES" w:eastAsia="fr-FR"/>
        </w:rPr>
        <w:t xml:space="preserve">En concordancia con estas disposiciones, y siguiendo la definición de fuero sindical prevista en el artículo 406 y siguientes el Código Sustantivo del Trabajo (en adelante, CST), la sentencia recuerda que las garantías de </w:t>
      </w:r>
      <w:proofErr w:type="gramStart"/>
      <w:r w:rsidRPr="003255BB">
        <w:rPr>
          <w:rFonts w:ascii="Arial" w:hAnsi="Arial" w:cs="Arial"/>
          <w:i/>
          <w:iCs/>
          <w:color w:val="000000"/>
          <w:sz w:val="20"/>
          <w:szCs w:val="20"/>
          <w:shd w:val="clear" w:color="auto" w:fill="FFFFFF"/>
          <w:lang w:val="es-ES" w:eastAsia="fr-FR"/>
        </w:rPr>
        <w:t>éste</w:t>
      </w:r>
      <w:proofErr w:type="gramEnd"/>
      <w:r w:rsidRPr="003255BB">
        <w:rPr>
          <w:rFonts w:ascii="Arial" w:hAnsi="Arial" w:cs="Arial"/>
          <w:i/>
          <w:iCs/>
          <w:color w:val="000000"/>
          <w:sz w:val="20"/>
          <w:szCs w:val="20"/>
          <w:shd w:val="clear" w:color="auto" w:fill="FFFFFF"/>
          <w:lang w:val="es-ES" w:eastAsia="fr-FR"/>
        </w:rPr>
        <w:t xml:space="preserve"> fuero son prerrogativas de las que gozan ciertos trabajadores definidos por la ley laboral, que consisten en no ser desmejorados en sus condiciones de trabajo, ni trasladados a otros establecimientos de la misma empresa o a un municipio distinto. Pero, sobre todo, la garantía del fuero </w:t>
      </w:r>
      <w:r w:rsidRPr="003255BB">
        <w:rPr>
          <w:rFonts w:ascii="Arial" w:hAnsi="Arial" w:cs="Arial"/>
          <w:i/>
          <w:iCs/>
          <w:color w:val="000000"/>
          <w:sz w:val="20"/>
          <w:szCs w:val="20"/>
          <w:shd w:val="clear" w:color="auto" w:fill="FFFFFF"/>
          <w:lang w:val="es-ES" w:eastAsia="fr-FR"/>
        </w:rPr>
        <w:lastRenderedPageBreak/>
        <w:t>sindical consiste en el derecho que tienen los aforados a no ser despedidos sin una justa causa previamente calificada por el juez de trabajo</w:t>
      </w:r>
      <w:bookmarkStart w:id="4" w:name="_ftnref56"/>
      <w:r w:rsidRPr="003255BB">
        <w:rPr>
          <w:rFonts w:ascii="Arial" w:hAnsi="Arial" w:cs="Arial"/>
          <w:i/>
          <w:iCs/>
          <w:color w:val="000000"/>
          <w:sz w:val="20"/>
          <w:szCs w:val="20"/>
          <w:shd w:val="clear" w:color="auto" w:fill="FFFFFF"/>
          <w:lang w:val="es-ES" w:eastAsia="fr-FR"/>
        </w:rPr>
        <w:fldChar w:fldCharType="begin"/>
      </w:r>
      <w:r w:rsidRPr="003255BB">
        <w:rPr>
          <w:rFonts w:ascii="Arial" w:hAnsi="Arial" w:cs="Arial"/>
          <w:i/>
          <w:iCs/>
          <w:color w:val="000000"/>
          <w:sz w:val="20"/>
          <w:szCs w:val="20"/>
          <w:shd w:val="clear" w:color="auto" w:fill="FFFFFF"/>
          <w:lang w:val="es-ES" w:eastAsia="fr-FR"/>
        </w:rPr>
        <w:instrText>HYPERLINK "https://www.corteconstitucional.gov.co/Relatoria/2016/T-123-16.htm" \l "_ftn56"</w:instrText>
      </w:r>
      <w:r w:rsidRPr="003255BB">
        <w:rPr>
          <w:rFonts w:ascii="Arial" w:hAnsi="Arial" w:cs="Arial"/>
          <w:i/>
          <w:iCs/>
          <w:color w:val="000000"/>
          <w:sz w:val="20"/>
          <w:szCs w:val="20"/>
          <w:shd w:val="clear" w:color="auto" w:fill="FFFFFF"/>
          <w:lang w:val="es-ES" w:eastAsia="fr-FR"/>
        </w:rPr>
      </w:r>
      <w:r w:rsidRPr="003255BB">
        <w:rPr>
          <w:rFonts w:ascii="Arial" w:hAnsi="Arial" w:cs="Arial"/>
          <w:i/>
          <w:iCs/>
          <w:color w:val="000000"/>
          <w:sz w:val="20"/>
          <w:szCs w:val="20"/>
          <w:shd w:val="clear" w:color="auto" w:fill="FFFFFF"/>
          <w:lang w:val="es-ES" w:eastAsia="fr-FR"/>
        </w:rPr>
        <w:fldChar w:fldCharType="separate"/>
      </w:r>
      <w:r w:rsidRPr="003255BB">
        <w:rPr>
          <w:rStyle w:val="Hipervnculo"/>
          <w:rFonts w:ascii="Arial" w:hAnsi="Arial" w:cs="Arial"/>
          <w:i/>
          <w:iCs/>
          <w:sz w:val="20"/>
          <w:szCs w:val="20"/>
          <w:shd w:val="clear" w:color="auto" w:fill="FFFFFF"/>
          <w:vertAlign w:val="superscript"/>
          <w:lang w:val="es-ES" w:eastAsia="fr-FR"/>
        </w:rPr>
        <w:t>[56]</w:t>
      </w:r>
      <w:r w:rsidRPr="003255BB">
        <w:rPr>
          <w:rFonts w:ascii="Arial" w:hAnsi="Arial" w:cs="Arial"/>
          <w:i/>
          <w:iCs/>
          <w:color w:val="000000"/>
          <w:sz w:val="20"/>
          <w:szCs w:val="20"/>
          <w:shd w:val="clear" w:color="auto" w:fill="FFFFFF"/>
          <w:lang w:val="es-ES" w:eastAsia="fr-FR"/>
        </w:rPr>
        <w:fldChar w:fldCharType="end"/>
      </w:r>
      <w:bookmarkEnd w:id="4"/>
      <w:r w:rsidRPr="003255BB">
        <w:rPr>
          <w:rFonts w:ascii="Arial" w:hAnsi="Arial" w:cs="Arial"/>
          <w:i/>
          <w:iCs/>
          <w:color w:val="000000"/>
          <w:sz w:val="20"/>
          <w:szCs w:val="20"/>
          <w:shd w:val="clear" w:color="auto" w:fill="FFFFFF"/>
          <w:lang w:val="es-ES" w:eastAsia="fr-FR"/>
        </w:rPr>
        <w:t>.</w:t>
      </w:r>
    </w:p>
    <w:p w14:paraId="43724C18" w14:textId="77777777" w:rsidR="003255BB" w:rsidRPr="003255BB" w:rsidRDefault="003255BB" w:rsidP="003255BB">
      <w:pPr>
        <w:spacing w:after="0" w:line="240" w:lineRule="auto"/>
        <w:ind w:left="708"/>
        <w:jc w:val="both"/>
        <w:rPr>
          <w:rFonts w:ascii="Arial" w:hAnsi="Arial" w:cs="Arial"/>
          <w:i/>
          <w:iCs/>
          <w:color w:val="000000"/>
          <w:sz w:val="20"/>
          <w:szCs w:val="20"/>
          <w:shd w:val="clear" w:color="auto" w:fill="FFFFFF"/>
          <w:lang w:val="es-ES" w:eastAsia="fr-FR"/>
        </w:rPr>
      </w:pPr>
      <w:r w:rsidRPr="003255BB">
        <w:rPr>
          <w:rFonts w:ascii="Arial" w:hAnsi="Arial" w:cs="Arial"/>
          <w:i/>
          <w:iCs/>
          <w:color w:val="000000"/>
          <w:sz w:val="20"/>
          <w:szCs w:val="20"/>
          <w:shd w:val="clear" w:color="auto" w:fill="FFFFFF"/>
          <w:lang w:val="es-ES" w:eastAsia="fr-FR"/>
        </w:rPr>
        <w:t> </w:t>
      </w:r>
    </w:p>
    <w:p w14:paraId="6AE740DF" w14:textId="3E714213" w:rsidR="003255BB" w:rsidRDefault="003255BB" w:rsidP="003255BB">
      <w:pPr>
        <w:spacing w:after="0" w:line="240" w:lineRule="auto"/>
        <w:ind w:left="708"/>
        <w:jc w:val="both"/>
        <w:rPr>
          <w:rFonts w:ascii="Arial" w:hAnsi="Arial" w:cs="Arial"/>
          <w:color w:val="000000"/>
          <w:sz w:val="20"/>
          <w:szCs w:val="20"/>
          <w:shd w:val="clear" w:color="auto" w:fill="FFFFFF"/>
          <w:lang w:val="es-ES" w:eastAsia="fr-FR"/>
        </w:rPr>
      </w:pPr>
      <w:r w:rsidRPr="003255BB">
        <w:rPr>
          <w:rFonts w:ascii="Arial" w:hAnsi="Arial" w:cs="Arial"/>
          <w:i/>
          <w:iCs/>
          <w:color w:val="000000"/>
          <w:sz w:val="20"/>
          <w:szCs w:val="20"/>
          <w:shd w:val="clear" w:color="auto" w:fill="FFFFFF"/>
          <w:lang w:val="es-ES" w:eastAsia="fr-FR"/>
        </w:rPr>
        <w:t xml:space="preserve">24. En este contexto, la sentencia SU-377 de 2014 </w:t>
      </w:r>
      <w:r w:rsidRPr="003255BB">
        <w:rPr>
          <w:rFonts w:ascii="Arial" w:hAnsi="Arial" w:cs="Arial"/>
          <w:b/>
          <w:i/>
          <w:iCs/>
          <w:color w:val="000000"/>
          <w:sz w:val="20"/>
          <w:szCs w:val="20"/>
          <w:u w:val="single"/>
          <w:shd w:val="clear" w:color="auto" w:fill="FFFFFF"/>
          <w:lang w:val="es-ES" w:eastAsia="fr-FR"/>
        </w:rPr>
        <w:t>reitera que las garantías emanadas del fuero sindical tienen plena vigencia durante los procesos de liquidació</w:t>
      </w:r>
      <w:r w:rsidRPr="003255BB">
        <w:rPr>
          <w:rFonts w:ascii="Arial" w:hAnsi="Arial" w:cs="Arial"/>
          <w:i/>
          <w:iCs/>
          <w:color w:val="000000"/>
          <w:sz w:val="20"/>
          <w:szCs w:val="20"/>
          <w:shd w:val="clear" w:color="auto" w:fill="FFFFFF"/>
          <w:lang w:val="es-ES" w:eastAsia="fr-FR"/>
        </w:rPr>
        <w:t>n</w:t>
      </w:r>
      <w:bookmarkStart w:id="5" w:name="_ftnref57"/>
      <w:r w:rsidRPr="003255BB">
        <w:rPr>
          <w:rFonts w:ascii="Arial" w:hAnsi="Arial" w:cs="Arial"/>
          <w:i/>
          <w:iCs/>
          <w:color w:val="000000"/>
          <w:sz w:val="20"/>
          <w:szCs w:val="20"/>
          <w:shd w:val="clear" w:color="auto" w:fill="FFFFFF"/>
          <w:lang w:val="es-ES" w:eastAsia="fr-FR"/>
        </w:rPr>
        <w:fldChar w:fldCharType="begin"/>
      </w:r>
      <w:r w:rsidRPr="003255BB">
        <w:rPr>
          <w:rFonts w:ascii="Arial" w:hAnsi="Arial" w:cs="Arial"/>
          <w:i/>
          <w:iCs/>
          <w:color w:val="000000"/>
          <w:sz w:val="20"/>
          <w:szCs w:val="20"/>
          <w:shd w:val="clear" w:color="auto" w:fill="FFFFFF"/>
          <w:lang w:val="es-ES" w:eastAsia="fr-FR"/>
        </w:rPr>
        <w:instrText>HYPERLINK "https://www.corteconstitucional.gov.co/Relatoria/2016/T-123-16.htm" \l "_ftn57"</w:instrText>
      </w:r>
      <w:r w:rsidRPr="003255BB">
        <w:rPr>
          <w:rFonts w:ascii="Arial" w:hAnsi="Arial" w:cs="Arial"/>
          <w:i/>
          <w:iCs/>
          <w:color w:val="000000"/>
          <w:sz w:val="20"/>
          <w:szCs w:val="20"/>
          <w:shd w:val="clear" w:color="auto" w:fill="FFFFFF"/>
          <w:lang w:val="es-ES" w:eastAsia="fr-FR"/>
        </w:rPr>
      </w:r>
      <w:r w:rsidRPr="003255BB">
        <w:rPr>
          <w:rFonts w:ascii="Arial" w:hAnsi="Arial" w:cs="Arial"/>
          <w:i/>
          <w:iCs/>
          <w:color w:val="000000"/>
          <w:sz w:val="20"/>
          <w:szCs w:val="20"/>
          <w:shd w:val="clear" w:color="auto" w:fill="FFFFFF"/>
          <w:lang w:val="es-ES" w:eastAsia="fr-FR"/>
        </w:rPr>
        <w:fldChar w:fldCharType="separate"/>
      </w:r>
      <w:r w:rsidRPr="003255BB">
        <w:rPr>
          <w:rStyle w:val="Hipervnculo"/>
          <w:rFonts w:ascii="Arial" w:hAnsi="Arial" w:cs="Arial"/>
          <w:i/>
          <w:iCs/>
          <w:sz w:val="20"/>
          <w:szCs w:val="20"/>
          <w:shd w:val="clear" w:color="auto" w:fill="FFFFFF"/>
          <w:vertAlign w:val="superscript"/>
          <w:lang w:val="es-ES" w:eastAsia="fr-FR"/>
        </w:rPr>
        <w:t>[57]</w:t>
      </w:r>
      <w:r w:rsidRPr="003255BB">
        <w:rPr>
          <w:rFonts w:ascii="Arial" w:hAnsi="Arial" w:cs="Arial"/>
          <w:i/>
          <w:iCs/>
          <w:color w:val="000000"/>
          <w:sz w:val="20"/>
          <w:szCs w:val="20"/>
          <w:shd w:val="clear" w:color="auto" w:fill="FFFFFF"/>
          <w:lang w:val="es-ES" w:eastAsia="fr-FR"/>
        </w:rPr>
        <w:fldChar w:fldCharType="end"/>
      </w:r>
      <w:bookmarkEnd w:id="5"/>
      <w:r w:rsidRPr="003255BB">
        <w:rPr>
          <w:rFonts w:ascii="Arial" w:hAnsi="Arial" w:cs="Arial"/>
          <w:i/>
          <w:iCs/>
          <w:color w:val="000000"/>
          <w:sz w:val="20"/>
          <w:szCs w:val="20"/>
          <w:shd w:val="clear" w:color="auto" w:fill="FFFFFF"/>
          <w:lang w:val="es-ES" w:eastAsia="fr-FR"/>
        </w:rPr>
        <w:t>. A partir de este postulado, la sentencia reitera y precisa la jurisprudencia de la Corte, señalando que para los procedimientos liquidatarios de una entidad pública la garantía del fuero sindical tiene por lo menos tres consecuencias</w:t>
      </w:r>
      <w:bookmarkStart w:id="6" w:name="_ftnref58"/>
      <w:r w:rsidRPr="003255BB">
        <w:rPr>
          <w:rFonts w:ascii="Arial" w:hAnsi="Arial" w:cs="Arial"/>
          <w:i/>
          <w:iCs/>
          <w:color w:val="000000"/>
          <w:sz w:val="20"/>
          <w:szCs w:val="20"/>
          <w:shd w:val="clear" w:color="auto" w:fill="FFFFFF"/>
          <w:lang w:val="es-ES" w:eastAsia="fr-FR"/>
        </w:rPr>
        <w:fldChar w:fldCharType="begin"/>
      </w:r>
      <w:r w:rsidRPr="003255BB">
        <w:rPr>
          <w:rFonts w:ascii="Arial" w:hAnsi="Arial" w:cs="Arial"/>
          <w:i/>
          <w:iCs/>
          <w:color w:val="000000"/>
          <w:sz w:val="20"/>
          <w:szCs w:val="20"/>
          <w:shd w:val="clear" w:color="auto" w:fill="FFFFFF"/>
          <w:lang w:val="es-ES" w:eastAsia="fr-FR"/>
        </w:rPr>
        <w:instrText>HYPERLINK "https://www.corteconstitucional.gov.co/Relatoria/2016/T-123-16.htm" \l "_ftn58"</w:instrText>
      </w:r>
      <w:r w:rsidRPr="003255BB">
        <w:rPr>
          <w:rFonts w:ascii="Arial" w:hAnsi="Arial" w:cs="Arial"/>
          <w:i/>
          <w:iCs/>
          <w:color w:val="000000"/>
          <w:sz w:val="20"/>
          <w:szCs w:val="20"/>
          <w:shd w:val="clear" w:color="auto" w:fill="FFFFFF"/>
          <w:lang w:val="es-ES" w:eastAsia="fr-FR"/>
        </w:rPr>
      </w:r>
      <w:r w:rsidRPr="003255BB">
        <w:rPr>
          <w:rFonts w:ascii="Arial" w:hAnsi="Arial" w:cs="Arial"/>
          <w:i/>
          <w:iCs/>
          <w:color w:val="000000"/>
          <w:sz w:val="20"/>
          <w:szCs w:val="20"/>
          <w:shd w:val="clear" w:color="auto" w:fill="FFFFFF"/>
          <w:lang w:val="es-ES" w:eastAsia="fr-FR"/>
        </w:rPr>
        <w:fldChar w:fldCharType="separate"/>
      </w:r>
      <w:r w:rsidRPr="003255BB">
        <w:rPr>
          <w:rStyle w:val="Hipervnculo"/>
          <w:rFonts w:ascii="Arial" w:hAnsi="Arial" w:cs="Arial"/>
          <w:i/>
          <w:iCs/>
          <w:sz w:val="20"/>
          <w:szCs w:val="20"/>
          <w:shd w:val="clear" w:color="auto" w:fill="FFFFFF"/>
          <w:vertAlign w:val="superscript"/>
          <w:lang w:val="es-ES" w:eastAsia="fr-FR"/>
        </w:rPr>
        <w:t>[58]</w:t>
      </w:r>
      <w:r w:rsidRPr="003255BB">
        <w:rPr>
          <w:rFonts w:ascii="Arial" w:hAnsi="Arial" w:cs="Arial"/>
          <w:i/>
          <w:iCs/>
          <w:color w:val="000000"/>
          <w:sz w:val="20"/>
          <w:szCs w:val="20"/>
          <w:shd w:val="clear" w:color="auto" w:fill="FFFFFF"/>
          <w:lang w:val="es-ES" w:eastAsia="fr-FR"/>
        </w:rPr>
        <w:fldChar w:fldCharType="end"/>
      </w:r>
      <w:bookmarkEnd w:id="6"/>
      <w:r>
        <w:rPr>
          <w:rFonts w:ascii="Arial" w:hAnsi="Arial" w:cs="Arial"/>
          <w:i/>
          <w:iCs/>
          <w:color w:val="000000"/>
          <w:sz w:val="20"/>
          <w:szCs w:val="20"/>
          <w:shd w:val="clear" w:color="auto" w:fill="FFFFFF"/>
          <w:lang w:val="es-ES" w:eastAsia="fr-FR"/>
        </w:rPr>
        <w:t xml:space="preserve">…” </w:t>
      </w:r>
      <w:r w:rsidRPr="003255BB">
        <w:rPr>
          <w:rFonts w:ascii="Arial" w:hAnsi="Arial" w:cs="Arial"/>
          <w:color w:val="000000"/>
          <w:sz w:val="20"/>
          <w:szCs w:val="20"/>
          <w:shd w:val="clear" w:color="auto" w:fill="FFFFFF"/>
          <w:lang w:val="es-ES" w:eastAsia="fr-FR"/>
        </w:rPr>
        <w:t>(Negrilla y subraya fuera del texto)</w:t>
      </w:r>
    </w:p>
    <w:p w14:paraId="275A21E9" w14:textId="77777777" w:rsidR="003255BB" w:rsidRPr="003255BB" w:rsidRDefault="003255BB" w:rsidP="003255BB">
      <w:pPr>
        <w:spacing w:after="0" w:line="240" w:lineRule="auto"/>
        <w:ind w:left="708"/>
        <w:jc w:val="both"/>
        <w:rPr>
          <w:rFonts w:ascii="Arial" w:hAnsi="Arial" w:cs="Arial"/>
          <w:color w:val="000000"/>
          <w:shd w:val="clear" w:color="auto" w:fill="FFFFFF"/>
          <w:lang w:val="es-ES" w:eastAsia="fr-FR"/>
        </w:rPr>
      </w:pPr>
    </w:p>
    <w:p w14:paraId="571C4661" w14:textId="77777777" w:rsidR="00EE4085" w:rsidRPr="00EE4085" w:rsidRDefault="00EE4085" w:rsidP="00EE4085">
      <w:pPr>
        <w:tabs>
          <w:tab w:val="left" w:pos="284"/>
        </w:tabs>
        <w:spacing w:after="0" w:line="240" w:lineRule="auto"/>
        <w:jc w:val="both"/>
        <w:rPr>
          <w:rFonts w:ascii="Arial" w:hAnsi="Arial" w:cs="Arial"/>
          <w:bCs/>
        </w:rPr>
      </w:pPr>
      <w:r w:rsidRPr="00EE4085">
        <w:rPr>
          <w:rFonts w:ascii="Arial" w:hAnsi="Arial" w:cs="Arial"/>
          <w:bCs/>
        </w:rPr>
        <w:t xml:space="preserve">En relación con las </w:t>
      </w:r>
      <w:r w:rsidRPr="00EE4085">
        <w:rPr>
          <w:rFonts w:ascii="Arial" w:hAnsi="Arial" w:cs="Arial"/>
          <w:b/>
        </w:rPr>
        <w:t>medidas afirmativas</w:t>
      </w:r>
      <w:r w:rsidRPr="00EE4085">
        <w:rPr>
          <w:rFonts w:ascii="Arial" w:hAnsi="Arial" w:cs="Arial"/>
          <w:bCs/>
        </w:rPr>
        <w:t xml:space="preserve"> en favor de las personas que gozan de ESTABILIDAD LABORAL REFORZADA y el procedimiento a seguir, en los casos en que la lista de elegibles para la provisión definitiva de empleos públicos de carrera administrativa esté conformada por un número menor de personas que el de vacantes ofertadas, el </w:t>
      </w:r>
      <w:r w:rsidRPr="00EE4085">
        <w:rPr>
          <w:rFonts w:ascii="Arial" w:hAnsi="Arial" w:cs="Arial"/>
          <w:b/>
        </w:rPr>
        <w:t>Decreto 1083 de 2015</w:t>
      </w:r>
      <w:r w:rsidRPr="00EE4085">
        <w:rPr>
          <w:rFonts w:ascii="Arial" w:hAnsi="Arial" w:cs="Arial"/>
          <w:bCs/>
        </w:rPr>
        <w:t xml:space="preserve"> consagra: </w:t>
      </w:r>
    </w:p>
    <w:p w14:paraId="72C4E348" w14:textId="77777777" w:rsidR="00EE4085" w:rsidRPr="00EE4085" w:rsidRDefault="00EE4085" w:rsidP="00EE4085">
      <w:pPr>
        <w:tabs>
          <w:tab w:val="left" w:pos="284"/>
        </w:tabs>
        <w:spacing w:after="0" w:line="240" w:lineRule="auto"/>
        <w:jc w:val="both"/>
        <w:rPr>
          <w:rFonts w:ascii="Arial" w:hAnsi="Arial" w:cs="Arial"/>
          <w:bCs/>
        </w:rPr>
      </w:pPr>
    </w:p>
    <w:p w14:paraId="06503E84"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w:t>
      </w:r>
      <w:r w:rsidRPr="009B4CBB">
        <w:rPr>
          <w:rFonts w:ascii="Arial" w:hAnsi="Arial" w:cs="Arial"/>
          <w:b/>
          <w:i/>
          <w:iCs/>
          <w:sz w:val="20"/>
          <w:szCs w:val="20"/>
        </w:rPr>
        <w:t>ARTÍCULO 2.2.5.3.2 Orden para la provisión definitiva de los empleos de carrera.</w:t>
      </w:r>
      <w:r w:rsidRPr="009B4CBB">
        <w:rPr>
          <w:rFonts w:ascii="Arial" w:hAnsi="Arial" w:cs="Arial"/>
          <w:bCs/>
          <w:i/>
          <w:iCs/>
          <w:sz w:val="20"/>
          <w:szCs w:val="20"/>
        </w:rPr>
        <w:t xml:space="preserve"> La provisión definitiva de los empleos de carrera se efectuará teniendo en cuenta el siguiente orden: </w:t>
      </w:r>
    </w:p>
    <w:p w14:paraId="4F7AFD15"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p>
    <w:p w14:paraId="3C4BF222"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1. Con la persona que al momento de su retiro ostentaba derechos de carrera y cuyo reintegro haya sido ordenado por autoridad judicial. </w:t>
      </w:r>
    </w:p>
    <w:p w14:paraId="4894E495"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2. Por traslado del empleado con derechos de carrera que demuestre su condición de desplazado por razones de violencia en los términos de la Ley 387 de 1997, una vez impartida la orden por la Comisión Nacional del Servicio Civil. </w:t>
      </w:r>
    </w:p>
    <w:p w14:paraId="131206FE"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3. Con la persona de carrera administrativa a la cual se le haya suprimido el cargo y que hubiere optado por el derecho preferencial a ser reincorporado a empleos iguales o equivalentes, conforme con las reglas establecidas en el presente Decreto y de acuerdo con lo ordenado por la Comisión Nacional del Servicio Civil. </w:t>
      </w:r>
    </w:p>
    <w:p w14:paraId="35A2F01A"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4. Con la persona que al momento en que deba producirse el nombramiento ocupe el primer puesto en lista de elegibles para el empleo ofertado que fue objeto de convocatoria para la respectiva entidad. </w:t>
      </w:r>
    </w:p>
    <w:p w14:paraId="46E1E744"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p>
    <w:p w14:paraId="63720307"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Si agotadas las anteriores opciones no fuere posible la provisión del empleo deberá realizarse proceso de selección específico para la respectiva entidad. </w:t>
      </w:r>
    </w:p>
    <w:p w14:paraId="27EB0FE4"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p>
    <w:p w14:paraId="7FCD6A54"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
          <w:i/>
          <w:iCs/>
          <w:sz w:val="20"/>
          <w:szCs w:val="20"/>
        </w:rPr>
        <w:t>PARÁGRAFO 1.</w:t>
      </w:r>
      <w:r w:rsidRPr="009B4CBB">
        <w:rPr>
          <w:rFonts w:ascii="Arial" w:hAnsi="Arial" w:cs="Arial"/>
          <w:bCs/>
          <w:i/>
          <w:iCs/>
          <w:sz w:val="20"/>
          <w:szCs w:val="20"/>
        </w:rPr>
        <w:t xml:space="preserve"> Una vez provistos en período de prueba los empleos convocados a concurso con las listas de elegibles elaboradas como resultado de los procesos de selección, tales listas, durante su vigencia, sólo podrán ser utilizadas para proveer de manera específica las vacancias definitivas que se generen en los mismos empleos inicialmente provistos, con ocasión de la configuración para su titular de alguna de las causales de retiro del servicio consagradas en el artículo 41 de la Ley 909 de 2004. </w:t>
      </w:r>
    </w:p>
    <w:p w14:paraId="067503D1"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p>
    <w:p w14:paraId="52202099"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
          <w:i/>
          <w:iCs/>
          <w:sz w:val="20"/>
          <w:szCs w:val="20"/>
        </w:rPr>
        <w:t>PARÁGRAFO 2.</w:t>
      </w:r>
      <w:r w:rsidRPr="009B4CBB">
        <w:rPr>
          <w:rFonts w:ascii="Arial" w:hAnsi="Arial" w:cs="Arial"/>
          <w:bCs/>
          <w:i/>
          <w:iCs/>
          <w:sz w:val="20"/>
          <w:szCs w:val="20"/>
        </w:rPr>
        <w:t xml:space="preserve"> </w:t>
      </w:r>
      <w:r w:rsidRPr="009B4CBB">
        <w:rPr>
          <w:rFonts w:ascii="Arial" w:hAnsi="Arial" w:cs="Arial"/>
          <w:bCs/>
          <w:i/>
          <w:iCs/>
          <w:sz w:val="20"/>
          <w:szCs w:val="20"/>
          <w:u w:val="single"/>
        </w:rPr>
        <w:t>Cuando la lista de elegibles elaborada como resultado de un proceso de selección esté conformada por un número menor de aspirantes al de empleos ofertados a proveer, la administración, antes de efectuar los respectivos nombramientos en período de prueba y retirar del servicio a los provisionales, deberá tener en cuenta el siguiente orden de protección generado por</w:t>
      </w:r>
      <w:r w:rsidRPr="009B4CBB">
        <w:rPr>
          <w:rFonts w:ascii="Arial" w:hAnsi="Arial" w:cs="Arial"/>
          <w:bCs/>
          <w:i/>
          <w:iCs/>
          <w:sz w:val="20"/>
          <w:szCs w:val="20"/>
        </w:rPr>
        <w:t xml:space="preserve">: </w:t>
      </w:r>
    </w:p>
    <w:p w14:paraId="358F65D9"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p>
    <w:p w14:paraId="59430E9F"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1. Enfermedad catastrófica o algún tipo de discapacidad. </w:t>
      </w:r>
    </w:p>
    <w:p w14:paraId="7C94CCF7"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2. Acreditar la condición de padre o madre cabeza de familia en los términos señalados en las normas vigentes y la jurisprudencia sobre la materia. </w:t>
      </w:r>
    </w:p>
    <w:p w14:paraId="73880C73" w14:textId="77777777" w:rsidR="00EE4085" w:rsidRPr="009B4CBB" w:rsidRDefault="00EE4085" w:rsidP="00EE4085">
      <w:pPr>
        <w:tabs>
          <w:tab w:val="left" w:pos="284"/>
        </w:tabs>
        <w:spacing w:after="0" w:line="240" w:lineRule="auto"/>
        <w:ind w:left="284"/>
        <w:jc w:val="both"/>
        <w:rPr>
          <w:rFonts w:ascii="Arial" w:hAnsi="Arial" w:cs="Arial"/>
          <w:bCs/>
          <w:i/>
          <w:iCs/>
          <w:sz w:val="20"/>
          <w:szCs w:val="20"/>
        </w:rPr>
      </w:pPr>
      <w:r w:rsidRPr="009B4CBB">
        <w:rPr>
          <w:rFonts w:ascii="Arial" w:hAnsi="Arial" w:cs="Arial"/>
          <w:bCs/>
          <w:i/>
          <w:iCs/>
          <w:sz w:val="20"/>
          <w:szCs w:val="20"/>
        </w:rPr>
        <w:t xml:space="preserve">3. Ostentar la condición de </w:t>
      </w:r>
      <w:proofErr w:type="spellStart"/>
      <w:r w:rsidRPr="009B4CBB">
        <w:rPr>
          <w:rFonts w:ascii="Arial" w:hAnsi="Arial" w:cs="Arial"/>
          <w:bCs/>
          <w:i/>
          <w:iCs/>
          <w:sz w:val="20"/>
          <w:szCs w:val="20"/>
        </w:rPr>
        <w:t>prepensionados</w:t>
      </w:r>
      <w:proofErr w:type="spellEnd"/>
      <w:r w:rsidRPr="009B4CBB">
        <w:rPr>
          <w:rFonts w:ascii="Arial" w:hAnsi="Arial" w:cs="Arial"/>
          <w:bCs/>
          <w:i/>
          <w:iCs/>
          <w:sz w:val="20"/>
          <w:szCs w:val="20"/>
        </w:rPr>
        <w:t xml:space="preserve"> en los términos señalados en las normas vigentes y la jurisprudencia sobre la materia. </w:t>
      </w:r>
    </w:p>
    <w:p w14:paraId="45528732" w14:textId="77777777" w:rsidR="00EE4085" w:rsidRPr="009B4CBB" w:rsidRDefault="00EE4085" w:rsidP="00EE4085">
      <w:pPr>
        <w:tabs>
          <w:tab w:val="left" w:pos="284"/>
        </w:tabs>
        <w:spacing w:after="0" w:line="240" w:lineRule="auto"/>
        <w:ind w:left="284"/>
        <w:jc w:val="both"/>
        <w:rPr>
          <w:rFonts w:ascii="Arial" w:hAnsi="Arial" w:cs="Arial"/>
          <w:bCs/>
          <w:sz w:val="20"/>
          <w:szCs w:val="20"/>
        </w:rPr>
      </w:pPr>
      <w:r w:rsidRPr="003255BB">
        <w:rPr>
          <w:rFonts w:ascii="Arial" w:hAnsi="Arial" w:cs="Arial"/>
          <w:b/>
          <w:i/>
          <w:iCs/>
          <w:sz w:val="20"/>
          <w:szCs w:val="20"/>
          <w:u w:val="single"/>
        </w:rPr>
        <w:t>4. Tener la condición de empleado amparado con fuero sindical.</w:t>
      </w:r>
      <w:r w:rsidRPr="009B4CBB">
        <w:rPr>
          <w:rFonts w:ascii="Arial" w:hAnsi="Arial" w:cs="Arial"/>
          <w:bCs/>
          <w:i/>
          <w:iCs/>
          <w:sz w:val="20"/>
          <w:szCs w:val="20"/>
        </w:rPr>
        <w:t xml:space="preserve">” </w:t>
      </w:r>
      <w:r w:rsidRPr="009B4CBB">
        <w:rPr>
          <w:rFonts w:ascii="Arial" w:hAnsi="Arial" w:cs="Arial"/>
          <w:bCs/>
          <w:sz w:val="20"/>
          <w:szCs w:val="20"/>
        </w:rPr>
        <w:t>(Negrillas y subrayas son mías).</w:t>
      </w:r>
    </w:p>
    <w:p w14:paraId="0A1966E7" w14:textId="77777777" w:rsidR="00EE4085" w:rsidRPr="00EE4085" w:rsidRDefault="00EE4085" w:rsidP="00EE4085">
      <w:pPr>
        <w:tabs>
          <w:tab w:val="left" w:pos="284"/>
        </w:tabs>
        <w:spacing w:after="0" w:line="240" w:lineRule="auto"/>
        <w:jc w:val="both"/>
        <w:rPr>
          <w:rFonts w:ascii="Arial" w:hAnsi="Arial" w:cs="Arial"/>
          <w:bCs/>
        </w:rPr>
      </w:pPr>
    </w:p>
    <w:p w14:paraId="0387897A" w14:textId="72631395" w:rsidR="00C902BD" w:rsidRDefault="00C902BD" w:rsidP="00EE4085">
      <w:pPr>
        <w:tabs>
          <w:tab w:val="left" w:pos="284"/>
        </w:tabs>
        <w:spacing w:after="0" w:line="240" w:lineRule="auto"/>
        <w:jc w:val="both"/>
        <w:rPr>
          <w:rFonts w:ascii="Arial" w:eastAsia="Times New Roman" w:hAnsi="Arial" w:cs="Arial"/>
          <w:lang w:eastAsia="es-CO"/>
        </w:rPr>
      </w:pPr>
      <w:r w:rsidRPr="00C902BD">
        <w:rPr>
          <w:rFonts w:ascii="Arial" w:eastAsia="Times New Roman" w:hAnsi="Arial" w:cs="Arial"/>
          <w:bCs/>
          <w:lang w:eastAsia="es-CO"/>
        </w:rPr>
        <w:t xml:space="preserve">Así las cosas, de conformidad con las pruebas </w:t>
      </w:r>
      <w:r>
        <w:rPr>
          <w:rFonts w:ascii="Arial" w:eastAsia="Times New Roman" w:hAnsi="Arial" w:cs="Arial"/>
          <w:bCs/>
          <w:lang w:eastAsia="es-CO"/>
        </w:rPr>
        <w:t xml:space="preserve">que se adjuntan con el presente escrito, </w:t>
      </w:r>
      <w:r w:rsidRPr="00C902BD">
        <w:rPr>
          <w:rFonts w:ascii="Arial" w:eastAsia="Times New Roman" w:hAnsi="Arial" w:cs="Arial"/>
          <w:bCs/>
          <w:lang w:eastAsia="es-CO"/>
        </w:rPr>
        <w:t xml:space="preserve">se deduce con mediana claridad la especialísima protección que gozo en torno a mi vinculación en provisionalidad definitiva por la </w:t>
      </w:r>
      <w:r w:rsidRPr="00C902BD">
        <w:rPr>
          <w:rFonts w:ascii="Arial" w:eastAsia="Times New Roman" w:hAnsi="Arial" w:cs="Arial"/>
          <w:b/>
          <w:bCs/>
          <w:lang w:eastAsia="es-CO"/>
        </w:rPr>
        <w:t xml:space="preserve">ESTABILIDAD LABORAL REFORZADA – </w:t>
      </w:r>
      <w:r w:rsidR="00BD2904">
        <w:rPr>
          <w:rFonts w:ascii="Arial" w:eastAsia="Times New Roman" w:hAnsi="Arial" w:cs="Arial"/>
          <w:b/>
          <w:bCs/>
          <w:lang w:eastAsia="es-CO"/>
        </w:rPr>
        <w:t>FUERO SINDICAL</w:t>
      </w:r>
      <w:r w:rsidRPr="00C902BD">
        <w:rPr>
          <w:rFonts w:ascii="Arial" w:eastAsia="Times New Roman" w:hAnsi="Arial" w:cs="Arial"/>
          <w:bCs/>
          <w:lang w:eastAsia="es-CO"/>
        </w:rPr>
        <w:t xml:space="preserve">; protección que desconocen los </w:t>
      </w:r>
      <w:r w:rsidRPr="00C902BD">
        <w:rPr>
          <w:rFonts w:ascii="Arial" w:eastAsia="Times New Roman" w:hAnsi="Arial" w:cs="Arial"/>
          <w:b/>
          <w:bCs/>
          <w:lang w:eastAsia="es-CO"/>
        </w:rPr>
        <w:t>Procesos de Selección No. 2150 a 2237 de 2021, 2316 y 2406 de 2022 (Directivos Docentes y Docentes)</w:t>
      </w:r>
      <w:r w:rsidRPr="00C902BD">
        <w:rPr>
          <w:rFonts w:ascii="Arial" w:eastAsia="Times New Roman" w:hAnsi="Arial" w:cs="Arial"/>
          <w:bCs/>
          <w:lang w:eastAsia="es-CO"/>
        </w:rPr>
        <w:t xml:space="preserve">, convocados por el </w:t>
      </w:r>
      <w:r w:rsidRPr="00C902BD">
        <w:rPr>
          <w:rFonts w:ascii="Arial" w:eastAsia="Times New Roman" w:hAnsi="Arial" w:cs="Arial"/>
          <w:b/>
          <w:bCs/>
          <w:lang w:eastAsia="es-CO"/>
        </w:rPr>
        <w:t>MINISTERIO DE EDUCACIÓN NACIONAL</w:t>
      </w:r>
      <w:r w:rsidRPr="00C902BD">
        <w:rPr>
          <w:rFonts w:ascii="Arial" w:eastAsia="Times New Roman" w:hAnsi="Arial" w:cs="Arial"/>
          <w:bCs/>
          <w:lang w:eastAsia="es-CO"/>
        </w:rPr>
        <w:t xml:space="preserve">, la </w:t>
      </w:r>
      <w:r w:rsidRPr="00C902BD">
        <w:rPr>
          <w:rFonts w:ascii="Arial" w:eastAsia="Times New Roman" w:hAnsi="Arial" w:cs="Arial"/>
          <w:b/>
          <w:bCs/>
          <w:lang w:eastAsia="es-CO"/>
        </w:rPr>
        <w:t>COMISIÓN NACIONAL DEL SERVICIO CIVIL – CNSC</w:t>
      </w:r>
      <w:r w:rsidRPr="00C902BD">
        <w:rPr>
          <w:rFonts w:ascii="Arial" w:eastAsia="Times New Roman" w:hAnsi="Arial" w:cs="Arial"/>
          <w:bCs/>
          <w:lang w:eastAsia="es-CO"/>
        </w:rPr>
        <w:t xml:space="preserve">, la </w:t>
      </w:r>
      <w:r w:rsidRPr="00C902BD">
        <w:rPr>
          <w:rFonts w:ascii="Arial" w:eastAsia="Times New Roman" w:hAnsi="Arial" w:cs="Arial"/>
          <w:b/>
          <w:bCs/>
          <w:lang w:eastAsia="es-CO"/>
        </w:rPr>
        <w:t>UNIVERSIDAD LIBRE</w:t>
      </w:r>
      <w:r w:rsidRPr="00C902BD">
        <w:rPr>
          <w:rFonts w:ascii="Arial" w:eastAsia="Times New Roman" w:hAnsi="Arial" w:cs="Arial"/>
          <w:bCs/>
          <w:lang w:eastAsia="es-CO"/>
        </w:rPr>
        <w:t xml:space="preserve"> y/o la </w:t>
      </w:r>
      <w:r w:rsidRPr="00C902BD">
        <w:rPr>
          <w:rFonts w:ascii="Arial" w:eastAsia="Times New Roman" w:hAnsi="Arial" w:cs="Arial"/>
          <w:b/>
          <w:bCs/>
          <w:lang w:eastAsia="es-CO"/>
        </w:rPr>
        <w:t>SECRETARÍA DE EDUCACIÓN</w:t>
      </w:r>
      <w:r w:rsidRPr="00C902BD">
        <w:rPr>
          <w:rFonts w:ascii="Arial" w:eastAsia="Times New Roman" w:hAnsi="Arial" w:cs="Arial"/>
          <w:bCs/>
          <w:lang w:eastAsia="es-CO"/>
        </w:rPr>
        <w:t xml:space="preserve">, </w:t>
      </w:r>
      <w:r w:rsidRPr="00C902BD">
        <w:rPr>
          <w:rFonts w:ascii="Arial" w:eastAsia="Times New Roman" w:hAnsi="Arial" w:cs="Arial"/>
          <w:lang w:eastAsia="es-CO"/>
        </w:rPr>
        <w:t xml:space="preserve">al no haber aplicado de manera correcta las garantías establecidas en el </w:t>
      </w:r>
      <w:r w:rsidR="00BC2052">
        <w:rPr>
          <w:rFonts w:ascii="Arial" w:eastAsia="Times New Roman" w:hAnsi="Arial" w:cs="Arial"/>
          <w:b/>
          <w:bCs/>
          <w:lang w:eastAsia="es-CO"/>
        </w:rPr>
        <w:t xml:space="preserve">artículo 405 y </w:t>
      </w:r>
      <w:r w:rsidR="00BC2052">
        <w:rPr>
          <w:rFonts w:ascii="Arial" w:eastAsia="Times New Roman" w:hAnsi="Arial" w:cs="Arial"/>
          <w:b/>
          <w:bCs/>
          <w:lang w:eastAsia="es-CO"/>
        </w:rPr>
        <w:lastRenderedPageBreak/>
        <w:t>406 del C.S.T., el artículo 422 a 424 del Decreto 2663 de 1950, el artículo 113 de la Ley 712 de 2001</w:t>
      </w:r>
      <w:r w:rsidRPr="00C902BD">
        <w:rPr>
          <w:rFonts w:ascii="Arial" w:eastAsia="Times New Roman" w:hAnsi="Arial" w:cs="Arial"/>
          <w:lang w:eastAsia="es-CO"/>
        </w:rPr>
        <w:t xml:space="preserve">, por lo que se ha contravenido tanto el ordenamiento Constitucional como legal, haciendo indispensable un pronunciamiento </w:t>
      </w:r>
      <w:r>
        <w:rPr>
          <w:rFonts w:ascii="Arial" w:eastAsia="Times New Roman" w:hAnsi="Arial" w:cs="Arial"/>
          <w:lang w:eastAsia="es-CO"/>
        </w:rPr>
        <w:t>en sede Administrativa</w:t>
      </w:r>
      <w:r w:rsidRPr="00C902BD">
        <w:rPr>
          <w:rFonts w:ascii="Arial" w:eastAsia="Times New Roman" w:hAnsi="Arial" w:cs="Arial"/>
          <w:lang w:eastAsia="es-CO"/>
        </w:rPr>
        <w:t>, que garantice la protección in mediata a mis derechos fundamentales conculcados y evite así un perjuicio irremediable.</w:t>
      </w:r>
    </w:p>
    <w:p w14:paraId="3AA0063B" w14:textId="77777777" w:rsidR="00FD4240" w:rsidRDefault="00FD4240" w:rsidP="00EE4085">
      <w:pPr>
        <w:tabs>
          <w:tab w:val="left" w:pos="284"/>
        </w:tabs>
        <w:spacing w:after="0" w:line="240" w:lineRule="auto"/>
        <w:jc w:val="both"/>
        <w:rPr>
          <w:rFonts w:ascii="Arial" w:eastAsia="Times New Roman" w:hAnsi="Arial" w:cs="Arial"/>
          <w:lang w:eastAsia="es-CO"/>
        </w:rPr>
      </w:pPr>
    </w:p>
    <w:p w14:paraId="4CFB9883" w14:textId="5C6856AC" w:rsidR="00FD4240" w:rsidRDefault="00FD4240" w:rsidP="00EE4085">
      <w:pPr>
        <w:tabs>
          <w:tab w:val="left" w:pos="284"/>
        </w:tabs>
        <w:spacing w:after="0" w:line="240" w:lineRule="auto"/>
        <w:jc w:val="both"/>
        <w:rPr>
          <w:rFonts w:ascii="Arial" w:eastAsia="Times New Roman" w:hAnsi="Arial" w:cs="Arial"/>
          <w:lang w:eastAsia="es-CO"/>
        </w:rPr>
      </w:pPr>
      <w:r>
        <w:rPr>
          <w:rFonts w:ascii="Arial" w:eastAsia="Times New Roman" w:hAnsi="Arial" w:cs="Arial"/>
          <w:lang w:eastAsia="es-CO"/>
        </w:rPr>
        <w:t>De la misma manera, no puede perder de vista que</w:t>
      </w:r>
      <w:r w:rsidR="00EE4085">
        <w:rPr>
          <w:rFonts w:ascii="Arial" w:eastAsia="Times New Roman" w:hAnsi="Arial" w:cs="Arial"/>
          <w:lang w:eastAsia="es-CO"/>
        </w:rPr>
        <w:t>,</w:t>
      </w:r>
      <w:r>
        <w:rPr>
          <w:rFonts w:ascii="Arial" w:eastAsia="Times New Roman" w:hAnsi="Arial" w:cs="Arial"/>
          <w:lang w:eastAsia="es-CO"/>
        </w:rPr>
        <w:t xml:space="preserve"> de manera reciente, que en Acuerdo Colectivo suscrito el 5 de julio de 2023, entre el </w:t>
      </w:r>
      <w:r w:rsidRPr="00FD4240">
        <w:rPr>
          <w:rFonts w:ascii="Arial" w:eastAsia="Times New Roman" w:hAnsi="Arial" w:cs="Arial"/>
          <w:b/>
          <w:bCs/>
          <w:lang w:eastAsia="es-CO"/>
        </w:rPr>
        <w:t>Ministerio de Educación Nacional</w:t>
      </w:r>
      <w:r>
        <w:rPr>
          <w:rFonts w:ascii="Arial" w:eastAsia="Times New Roman" w:hAnsi="Arial" w:cs="Arial"/>
          <w:lang w:eastAsia="es-CO"/>
        </w:rPr>
        <w:t xml:space="preserve"> y la </w:t>
      </w:r>
      <w:r w:rsidRPr="00FD4240">
        <w:rPr>
          <w:rFonts w:ascii="Arial" w:eastAsia="Times New Roman" w:hAnsi="Arial" w:cs="Arial"/>
          <w:b/>
          <w:bCs/>
          <w:lang w:eastAsia="es-CO"/>
        </w:rPr>
        <w:t>Federación Colombiana de Trabajadores de la Educación – FECODE</w:t>
      </w:r>
      <w:r>
        <w:rPr>
          <w:rFonts w:ascii="Arial" w:eastAsia="Times New Roman" w:hAnsi="Arial" w:cs="Arial"/>
          <w:lang w:eastAsia="es-CO"/>
        </w:rPr>
        <w:t xml:space="preserve">, en el </w:t>
      </w:r>
      <w:r w:rsidRPr="00FD4240">
        <w:rPr>
          <w:rFonts w:ascii="Arial" w:eastAsia="Times New Roman" w:hAnsi="Arial" w:cs="Arial"/>
          <w:b/>
          <w:bCs/>
          <w:lang w:eastAsia="es-CO"/>
        </w:rPr>
        <w:t>Capítulo II (DIGNIFICACIÓN DE LA PROFESIÓN DOCENTE), Numeral 14 (DOCENTES PROVISIONALES Y CONCURSO ESPECIAL DOCENTE EN CONDICIONES PARTICULARES)</w:t>
      </w:r>
      <w:r>
        <w:rPr>
          <w:rFonts w:ascii="Arial" w:eastAsia="Times New Roman" w:hAnsi="Arial" w:cs="Arial"/>
          <w:lang w:eastAsia="es-CO"/>
        </w:rPr>
        <w:t>, se estableció entre las partes:</w:t>
      </w:r>
    </w:p>
    <w:p w14:paraId="18076202" w14:textId="77777777" w:rsidR="00FD4240" w:rsidRDefault="00FD4240" w:rsidP="00EE4085">
      <w:pPr>
        <w:tabs>
          <w:tab w:val="left" w:pos="284"/>
        </w:tabs>
        <w:spacing w:after="0" w:line="240" w:lineRule="auto"/>
        <w:jc w:val="both"/>
        <w:rPr>
          <w:rFonts w:ascii="Arial" w:eastAsia="Times New Roman" w:hAnsi="Arial" w:cs="Arial"/>
          <w:lang w:eastAsia="es-CO"/>
        </w:rPr>
      </w:pPr>
    </w:p>
    <w:p w14:paraId="5739EF33" w14:textId="77777777" w:rsidR="00FD4240" w:rsidRPr="00FD4240" w:rsidRDefault="00FD4240" w:rsidP="00EE4085">
      <w:pPr>
        <w:tabs>
          <w:tab w:val="left" w:pos="284"/>
        </w:tabs>
        <w:spacing w:after="0" w:line="240" w:lineRule="auto"/>
        <w:ind w:left="284"/>
        <w:jc w:val="both"/>
        <w:rPr>
          <w:rFonts w:ascii="Arial" w:eastAsia="Times New Roman" w:hAnsi="Arial" w:cs="Arial"/>
          <w:i/>
          <w:iCs/>
          <w:sz w:val="20"/>
          <w:szCs w:val="20"/>
          <w:lang w:eastAsia="es-CO"/>
        </w:rPr>
      </w:pPr>
      <w:r w:rsidRPr="00FD4240">
        <w:rPr>
          <w:rFonts w:ascii="Arial" w:eastAsia="Times New Roman" w:hAnsi="Arial" w:cs="Arial"/>
          <w:i/>
          <w:iCs/>
          <w:sz w:val="20"/>
          <w:szCs w:val="20"/>
          <w:lang w:eastAsia="es-CO"/>
        </w:rPr>
        <w:t>“(…)</w:t>
      </w:r>
    </w:p>
    <w:p w14:paraId="1035E90E" w14:textId="77777777" w:rsidR="00FD4240" w:rsidRPr="00FD4240" w:rsidRDefault="00FD4240" w:rsidP="00EE4085">
      <w:pPr>
        <w:tabs>
          <w:tab w:val="left" w:pos="284"/>
        </w:tabs>
        <w:spacing w:after="0" w:line="240" w:lineRule="auto"/>
        <w:ind w:left="284"/>
        <w:jc w:val="both"/>
        <w:rPr>
          <w:rFonts w:ascii="Arial" w:eastAsia="Times New Roman" w:hAnsi="Arial" w:cs="Arial"/>
          <w:i/>
          <w:iCs/>
          <w:sz w:val="20"/>
          <w:szCs w:val="20"/>
          <w:lang w:eastAsia="es-CO"/>
        </w:rPr>
      </w:pPr>
    </w:p>
    <w:p w14:paraId="4D85FC75" w14:textId="649A582F" w:rsidR="00FD4240" w:rsidRPr="00FD4240" w:rsidRDefault="00FD4240" w:rsidP="00EE4085">
      <w:pPr>
        <w:tabs>
          <w:tab w:val="left" w:pos="284"/>
        </w:tabs>
        <w:spacing w:after="0" w:line="240" w:lineRule="auto"/>
        <w:ind w:left="284"/>
        <w:jc w:val="both"/>
        <w:rPr>
          <w:rFonts w:ascii="Arial" w:eastAsia="Times New Roman" w:hAnsi="Arial" w:cs="Arial"/>
          <w:i/>
          <w:iCs/>
          <w:sz w:val="20"/>
          <w:szCs w:val="20"/>
          <w:lang w:eastAsia="es-CO"/>
        </w:rPr>
      </w:pPr>
      <w:r w:rsidRPr="00FD4240">
        <w:rPr>
          <w:rFonts w:ascii="Arial" w:eastAsia="Times New Roman" w:hAnsi="Arial" w:cs="Arial"/>
          <w:i/>
          <w:iCs/>
          <w:sz w:val="20"/>
          <w:szCs w:val="20"/>
          <w:lang w:eastAsia="es-CO"/>
        </w:rPr>
        <w:t>1. El MEN emitirá una orientación a las ETC sobre el retén social para que, en el marco de la normatividad vigente, se establezca un orden de prioridades de los educadores provisionales, en lo relacionado con la etapa pre pensión, fuero de maternidad, cabezas de hogar, enfermedades catastróficas y de alto riesgo y quienes estén en el ejercicio de la actividad sindical.</w:t>
      </w:r>
    </w:p>
    <w:p w14:paraId="29164922" w14:textId="77777777" w:rsidR="00FD4240" w:rsidRPr="00FD4240" w:rsidRDefault="00FD4240" w:rsidP="00EE4085">
      <w:pPr>
        <w:tabs>
          <w:tab w:val="left" w:pos="284"/>
        </w:tabs>
        <w:spacing w:after="0" w:line="240" w:lineRule="auto"/>
        <w:ind w:left="284"/>
        <w:jc w:val="both"/>
        <w:rPr>
          <w:rFonts w:ascii="Arial" w:eastAsia="Times New Roman" w:hAnsi="Arial" w:cs="Arial"/>
          <w:i/>
          <w:iCs/>
          <w:sz w:val="20"/>
          <w:szCs w:val="20"/>
          <w:lang w:eastAsia="es-CO"/>
        </w:rPr>
      </w:pPr>
    </w:p>
    <w:p w14:paraId="737FFAA5" w14:textId="02F8A970" w:rsidR="00FD4240" w:rsidRPr="00FD4240" w:rsidRDefault="00FD4240" w:rsidP="00EE4085">
      <w:pPr>
        <w:tabs>
          <w:tab w:val="left" w:pos="284"/>
        </w:tabs>
        <w:spacing w:after="0" w:line="240" w:lineRule="auto"/>
        <w:ind w:left="284"/>
        <w:jc w:val="both"/>
        <w:rPr>
          <w:rFonts w:ascii="Arial" w:eastAsia="Times New Roman" w:hAnsi="Arial" w:cs="Arial"/>
          <w:i/>
          <w:iCs/>
          <w:sz w:val="20"/>
          <w:szCs w:val="20"/>
          <w:lang w:eastAsia="es-CO"/>
        </w:rPr>
      </w:pPr>
      <w:r w:rsidRPr="00FD4240">
        <w:rPr>
          <w:rFonts w:ascii="Arial" w:eastAsia="Times New Roman" w:hAnsi="Arial" w:cs="Arial"/>
          <w:i/>
          <w:iCs/>
          <w:sz w:val="20"/>
          <w:szCs w:val="20"/>
          <w:lang w:eastAsia="es-CO"/>
        </w:rPr>
        <w:t>2. Se dará cumplimiento al parágrafo 2° del Artículo 2.4.6.3.12 del Decreto 1075 de 2015 sobre la continuidad en el cargo de los docentes provisionales. En caso de terminación del nombramiento en provisionalidad en vacancia definitiva, el docente en un plazo no menor a 15 días será trasladado dentro de la misma entidad territorial certificada si la ETC cuenta con la vacante.</w:t>
      </w:r>
    </w:p>
    <w:p w14:paraId="1A043DF6" w14:textId="77777777" w:rsidR="00FD4240" w:rsidRPr="00FD4240" w:rsidRDefault="00FD4240" w:rsidP="00EE4085">
      <w:pPr>
        <w:tabs>
          <w:tab w:val="left" w:pos="284"/>
        </w:tabs>
        <w:spacing w:after="0" w:line="240" w:lineRule="auto"/>
        <w:ind w:left="284"/>
        <w:jc w:val="both"/>
        <w:rPr>
          <w:rFonts w:ascii="Arial" w:eastAsia="Times New Roman" w:hAnsi="Arial" w:cs="Arial"/>
          <w:i/>
          <w:iCs/>
          <w:sz w:val="20"/>
          <w:szCs w:val="20"/>
          <w:lang w:eastAsia="es-CO"/>
        </w:rPr>
      </w:pPr>
    </w:p>
    <w:p w14:paraId="6D551250" w14:textId="238B5540" w:rsidR="00FD4240" w:rsidRPr="00C902BD" w:rsidRDefault="00FD4240" w:rsidP="00EE4085">
      <w:pPr>
        <w:tabs>
          <w:tab w:val="left" w:pos="284"/>
        </w:tabs>
        <w:spacing w:after="0" w:line="240" w:lineRule="auto"/>
        <w:ind w:left="284"/>
        <w:jc w:val="both"/>
        <w:rPr>
          <w:rFonts w:ascii="Arial" w:eastAsia="Times New Roman" w:hAnsi="Arial" w:cs="Arial"/>
          <w:lang w:eastAsia="es-CO"/>
        </w:rPr>
      </w:pPr>
      <w:r w:rsidRPr="00FD4240">
        <w:rPr>
          <w:rFonts w:ascii="Arial" w:eastAsia="Times New Roman" w:hAnsi="Arial" w:cs="Arial"/>
          <w:i/>
          <w:iCs/>
          <w:sz w:val="20"/>
          <w:szCs w:val="20"/>
          <w:lang w:eastAsia="es-CO"/>
        </w:rPr>
        <w:t>3. Una vez agotadas las vacancias definitivas y si el docente no hubiese sido trasladado en este tiempo, tendrá prioridad en el sistema maestro para una nueva vinculación. Para lo cual se ajustarán los parámetros del sistema maestro teniendo en cuenta enfoque regional, experiencia y arraigo.”</w:t>
      </w:r>
    </w:p>
    <w:p w14:paraId="629E6386" w14:textId="77777777" w:rsidR="00C902BD" w:rsidRDefault="00C902BD" w:rsidP="00EE4085">
      <w:pPr>
        <w:spacing w:after="0" w:line="240" w:lineRule="auto"/>
        <w:jc w:val="both"/>
        <w:rPr>
          <w:rFonts w:ascii="Arial" w:hAnsi="Arial" w:cs="Arial"/>
          <w:b/>
          <w:bCs/>
          <w:lang w:val="es-MX"/>
        </w:rPr>
      </w:pPr>
    </w:p>
    <w:p w14:paraId="235E5EEC" w14:textId="77777777" w:rsidR="00FD4240" w:rsidRDefault="00FD4240" w:rsidP="00EE4085">
      <w:pPr>
        <w:spacing w:after="0" w:line="240" w:lineRule="auto"/>
        <w:jc w:val="both"/>
        <w:rPr>
          <w:rFonts w:ascii="Arial" w:hAnsi="Arial" w:cs="Arial"/>
        </w:rPr>
      </w:pPr>
      <w:r w:rsidRPr="00FD4240">
        <w:rPr>
          <w:rFonts w:ascii="Arial" w:hAnsi="Arial" w:cs="Arial"/>
          <w:lang w:val="es-MX"/>
        </w:rPr>
        <w:t xml:space="preserve">Y producto de lo anterior, </w:t>
      </w:r>
      <w:r w:rsidRPr="00FD4240">
        <w:rPr>
          <w:rFonts w:ascii="Arial" w:hAnsi="Arial" w:cs="Arial"/>
        </w:rPr>
        <w:t xml:space="preserve">el </w:t>
      </w:r>
      <w:r w:rsidRPr="00FD4240">
        <w:rPr>
          <w:rFonts w:ascii="Arial" w:hAnsi="Arial" w:cs="Arial"/>
          <w:b/>
          <w:bCs/>
        </w:rPr>
        <w:t>Viceministro de Educación Preescolar, Básica y Media</w:t>
      </w:r>
      <w:r>
        <w:rPr>
          <w:rFonts w:ascii="Arial" w:hAnsi="Arial" w:cs="Arial"/>
          <w:lang w:val="es-MX"/>
        </w:rPr>
        <w:t xml:space="preserve"> </w:t>
      </w:r>
      <w:r w:rsidRPr="00FD4240">
        <w:rPr>
          <w:rFonts w:ascii="Arial" w:hAnsi="Arial" w:cs="Arial"/>
          <w:b/>
          <w:bCs/>
          <w:lang w:val="es-MX"/>
        </w:rPr>
        <w:t>del Ministerio de Educación Nacional</w:t>
      </w:r>
      <w:r>
        <w:rPr>
          <w:rFonts w:ascii="Arial" w:hAnsi="Arial" w:cs="Arial"/>
          <w:b/>
          <w:bCs/>
          <w:lang w:val="es-MX"/>
        </w:rPr>
        <w:t>,</w:t>
      </w:r>
      <w:r>
        <w:rPr>
          <w:rFonts w:ascii="Arial" w:hAnsi="Arial" w:cs="Arial"/>
          <w:lang w:val="es-MX"/>
        </w:rPr>
        <w:t xml:space="preserve"> expidió la </w:t>
      </w:r>
      <w:r w:rsidRPr="00FD4240">
        <w:rPr>
          <w:rFonts w:ascii="Arial" w:hAnsi="Arial" w:cs="Arial"/>
          <w:b/>
          <w:bCs/>
        </w:rPr>
        <w:t>Circular 24 del 21 de julio de 2023</w:t>
      </w:r>
      <w:r w:rsidRPr="00FD4240">
        <w:rPr>
          <w:rFonts w:ascii="Arial" w:hAnsi="Arial" w:cs="Arial"/>
        </w:rPr>
        <w:t xml:space="preserve">, </w:t>
      </w:r>
      <w:r w:rsidRPr="00FD4240">
        <w:rPr>
          <w:rFonts w:ascii="Arial" w:hAnsi="Arial" w:cs="Arial"/>
          <w:i/>
          <w:iCs/>
        </w:rPr>
        <w:t>“Orientaciones generales sobre la vinculación de los docentes provisionales”</w:t>
      </w:r>
      <w:r>
        <w:rPr>
          <w:rFonts w:ascii="Arial" w:hAnsi="Arial" w:cs="Arial"/>
        </w:rPr>
        <w:t>, por medio de la cual:</w:t>
      </w:r>
    </w:p>
    <w:p w14:paraId="3579EBA5" w14:textId="77777777" w:rsidR="00FD4240" w:rsidRDefault="00FD4240" w:rsidP="00EE4085">
      <w:pPr>
        <w:spacing w:after="0" w:line="240" w:lineRule="auto"/>
        <w:jc w:val="both"/>
        <w:rPr>
          <w:rFonts w:ascii="Arial" w:hAnsi="Arial" w:cs="Arial"/>
        </w:rPr>
      </w:pPr>
    </w:p>
    <w:p w14:paraId="015CC4E4" w14:textId="742AFF37" w:rsidR="00FD4240" w:rsidRPr="00FD4240" w:rsidRDefault="00FD4240" w:rsidP="00EE4085">
      <w:pPr>
        <w:spacing w:after="0" w:line="240" w:lineRule="auto"/>
        <w:ind w:left="360"/>
        <w:jc w:val="both"/>
        <w:rPr>
          <w:rFonts w:ascii="Arial" w:hAnsi="Arial" w:cs="Arial"/>
          <w:i/>
          <w:iCs/>
          <w:sz w:val="20"/>
          <w:szCs w:val="20"/>
          <w:lang w:val="es-MX"/>
        </w:rPr>
      </w:pPr>
      <w:r w:rsidRPr="00FD4240">
        <w:rPr>
          <w:rFonts w:ascii="Arial" w:hAnsi="Arial" w:cs="Arial"/>
          <w:i/>
          <w:iCs/>
          <w:sz w:val="20"/>
          <w:szCs w:val="20"/>
        </w:rPr>
        <w:t>“…La presente circular tiene como propósito dar orientaciones generales sobre elementos a tener en cuenta para garantizar la vinculación sin solución de continuidad de los docentes provisionales cuando sea aplicable, la cual contendrá los antecedentes, marco normativo y orientaciones que se les dará a los entes territoriales certificados en educación. Así mismo, contará con un anexo de cómo se acreditan los órdenes de protección…”</w:t>
      </w:r>
    </w:p>
    <w:p w14:paraId="408C80CF" w14:textId="77777777" w:rsidR="004E041B" w:rsidRDefault="004E041B" w:rsidP="00EE4085">
      <w:pPr>
        <w:pStyle w:val="Prrafodelista"/>
        <w:spacing w:after="0" w:line="240" w:lineRule="auto"/>
        <w:jc w:val="both"/>
        <w:rPr>
          <w:rFonts w:ascii="Arial" w:hAnsi="Arial" w:cs="Arial"/>
          <w:b/>
          <w:bCs/>
          <w:lang w:val="es-MX"/>
        </w:rPr>
      </w:pPr>
    </w:p>
    <w:p w14:paraId="69365050" w14:textId="4B44066A" w:rsidR="004E041B" w:rsidRPr="00AB59EF" w:rsidRDefault="004E041B" w:rsidP="00EE4085">
      <w:pPr>
        <w:pStyle w:val="Prrafodelista"/>
        <w:numPr>
          <w:ilvl w:val="0"/>
          <w:numId w:val="4"/>
        </w:numPr>
        <w:spacing w:after="0" w:line="240" w:lineRule="auto"/>
        <w:jc w:val="center"/>
        <w:rPr>
          <w:rFonts w:ascii="Arial" w:hAnsi="Arial" w:cs="Arial"/>
          <w:b/>
          <w:bCs/>
          <w:lang w:val="es-MX"/>
        </w:rPr>
      </w:pPr>
      <w:r w:rsidRPr="00AB59EF">
        <w:rPr>
          <w:rFonts w:ascii="Arial" w:hAnsi="Arial" w:cs="Arial"/>
          <w:b/>
          <w:bCs/>
          <w:lang w:val="es-MX"/>
        </w:rPr>
        <w:t>PETICIONES</w:t>
      </w:r>
    </w:p>
    <w:p w14:paraId="63B3FDC1" w14:textId="77777777" w:rsidR="004E041B" w:rsidRPr="00AB59EF" w:rsidRDefault="004E041B" w:rsidP="00EE4085">
      <w:pPr>
        <w:pStyle w:val="Prrafodelista"/>
        <w:spacing w:after="0" w:line="240" w:lineRule="auto"/>
        <w:jc w:val="center"/>
        <w:rPr>
          <w:rFonts w:ascii="Arial" w:hAnsi="Arial" w:cs="Arial"/>
          <w:b/>
          <w:bCs/>
          <w:lang w:val="es-MX"/>
        </w:rPr>
      </w:pPr>
    </w:p>
    <w:p w14:paraId="0B1AB626" w14:textId="3BCE3937" w:rsidR="004E041B" w:rsidRPr="00AB59EF" w:rsidRDefault="004E041B" w:rsidP="00EE4085">
      <w:pPr>
        <w:pStyle w:val="Prrafodelista"/>
        <w:numPr>
          <w:ilvl w:val="0"/>
          <w:numId w:val="1"/>
        </w:numPr>
        <w:spacing w:after="0" w:line="240" w:lineRule="auto"/>
        <w:ind w:left="284" w:hanging="284"/>
        <w:jc w:val="both"/>
        <w:rPr>
          <w:rFonts w:ascii="Arial" w:hAnsi="Arial" w:cs="Arial"/>
          <w:b/>
          <w:lang w:val="es-MX"/>
        </w:rPr>
      </w:pPr>
      <w:r w:rsidRPr="00AB59EF">
        <w:rPr>
          <w:rFonts w:ascii="Arial" w:hAnsi="Arial" w:cs="Arial"/>
          <w:lang w:val="es-MX"/>
        </w:rPr>
        <w:t xml:space="preserve">Con base en los anteriores elementos de </w:t>
      </w:r>
      <w:r w:rsidR="00AB59EF" w:rsidRPr="00AB59EF">
        <w:rPr>
          <w:rFonts w:ascii="Arial" w:hAnsi="Arial" w:cs="Arial"/>
          <w:lang w:val="es-MX"/>
        </w:rPr>
        <w:t>H</w:t>
      </w:r>
      <w:r w:rsidRPr="00AB59EF">
        <w:rPr>
          <w:rFonts w:ascii="Arial" w:hAnsi="Arial" w:cs="Arial"/>
          <w:lang w:val="es-MX"/>
        </w:rPr>
        <w:t xml:space="preserve">echo y de </w:t>
      </w:r>
      <w:r w:rsidR="00AB59EF" w:rsidRPr="00AB59EF">
        <w:rPr>
          <w:rFonts w:ascii="Arial" w:hAnsi="Arial" w:cs="Arial"/>
          <w:lang w:val="es-MX"/>
        </w:rPr>
        <w:t>D</w:t>
      </w:r>
      <w:r w:rsidRPr="00AB59EF">
        <w:rPr>
          <w:rFonts w:ascii="Arial" w:hAnsi="Arial" w:cs="Arial"/>
          <w:lang w:val="es-MX"/>
        </w:rPr>
        <w:t xml:space="preserve">erecho, solicito respetuosamente </w:t>
      </w:r>
      <w:r w:rsidR="00AB59EF" w:rsidRPr="00AB59EF">
        <w:rPr>
          <w:rFonts w:ascii="Arial" w:hAnsi="Arial" w:cs="Arial"/>
          <w:lang w:val="es-MX"/>
        </w:rPr>
        <w:t xml:space="preserve">a la </w:t>
      </w:r>
      <w:r w:rsidR="00AB59EF" w:rsidRPr="00AB59EF">
        <w:rPr>
          <w:rFonts w:ascii="Arial" w:hAnsi="Arial" w:cs="Arial"/>
          <w:b/>
          <w:bCs/>
          <w:lang w:val="es-MX"/>
        </w:rPr>
        <w:t>Secretaría de Educación</w:t>
      </w:r>
      <w:r w:rsidR="00AB59EF" w:rsidRPr="00AB59EF">
        <w:rPr>
          <w:rFonts w:ascii="Arial" w:hAnsi="Arial" w:cs="Arial"/>
          <w:lang w:val="es-MX"/>
        </w:rPr>
        <w:t xml:space="preserve"> </w:t>
      </w:r>
      <w:r w:rsidRPr="00AB59EF">
        <w:rPr>
          <w:rFonts w:ascii="Arial" w:hAnsi="Arial" w:cs="Arial"/>
          <w:lang w:val="es-MX"/>
        </w:rPr>
        <w:t>se me brinde protección laboral y especial por mi situación de debilidad manifiesta</w:t>
      </w:r>
      <w:r w:rsidR="00AB59EF" w:rsidRPr="00AB59EF">
        <w:rPr>
          <w:rFonts w:ascii="Arial" w:hAnsi="Arial" w:cs="Arial"/>
          <w:lang w:val="es-MX"/>
        </w:rPr>
        <w:t>,</w:t>
      </w:r>
      <w:r w:rsidRPr="00AB59EF">
        <w:rPr>
          <w:rFonts w:ascii="Arial" w:hAnsi="Arial" w:cs="Arial"/>
          <w:lang w:val="es-MX"/>
        </w:rPr>
        <w:t xml:space="preserve"> </w:t>
      </w:r>
      <w:r w:rsidR="00AB59EF" w:rsidRPr="00AB59EF">
        <w:rPr>
          <w:rFonts w:ascii="Arial" w:hAnsi="Arial" w:cs="Arial"/>
          <w:lang w:val="es-MX"/>
        </w:rPr>
        <w:t>en</w:t>
      </w:r>
      <w:r w:rsidRPr="00AB59EF">
        <w:rPr>
          <w:rFonts w:ascii="Arial" w:hAnsi="Arial" w:cs="Arial"/>
          <w:lang w:val="es-MX"/>
        </w:rPr>
        <w:t xml:space="preserve"> mi </w:t>
      </w:r>
      <w:r w:rsidRPr="00AB59EF">
        <w:rPr>
          <w:rFonts w:ascii="Arial" w:hAnsi="Arial" w:cs="Arial"/>
          <w:b/>
          <w:lang w:val="es-MX"/>
        </w:rPr>
        <w:t xml:space="preserve">condición de </w:t>
      </w:r>
      <w:r w:rsidR="00BD2904">
        <w:rPr>
          <w:rFonts w:ascii="Arial" w:hAnsi="Arial" w:cs="Arial"/>
          <w:b/>
          <w:lang w:val="es-MX"/>
        </w:rPr>
        <w:t>FUERO SINDICAL</w:t>
      </w:r>
      <w:r w:rsidRPr="00AB59EF">
        <w:rPr>
          <w:rFonts w:ascii="Arial" w:hAnsi="Arial" w:cs="Arial"/>
          <w:b/>
          <w:lang w:val="es-MX"/>
        </w:rPr>
        <w:t>.</w:t>
      </w:r>
    </w:p>
    <w:p w14:paraId="5CDC1AA2" w14:textId="77777777" w:rsidR="00C902BD" w:rsidRPr="00AB59EF" w:rsidRDefault="00C902BD" w:rsidP="00EE4085">
      <w:pPr>
        <w:pStyle w:val="Prrafodelista"/>
        <w:spacing w:after="0" w:line="240" w:lineRule="auto"/>
        <w:ind w:left="284"/>
        <w:jc w:val="both"/>
        <w:rPr>
          <w:rFonts w:ascii="Arial" w:hAnsi="Arial" w:cs="Arial"/>
          <w:b/>
          <w:lang w:val="es-MX"/>
        </w:rPr>
      </w:pPr>
    </w:p>
    <w:p w14:paraId="1ACA8BE6" w14:textId="50B7F505" w:rsidR="004E041B" w:rsidRPr="00AB59EF" w:rsidRDefault="004E041B" w:rsidP="00EE4085">
      <w:pPr>
        <w:pStyle w:val="Prrafodelista"/>
        <w:numPr>
          <w:ilvl w:val="0"/>
          <w:numId w:val="1"/>
        </w:numPr>
        <w:spacing w:after="0" w:line="240" w:lineRule="auto"/>
        <w:ind w:left="284" w:hanging="284"/>
        <w:jc w:val="both"/>
        <w:rPr>
          <w:rFonts w:ascii="Arial" w:hAnsi="Arial" w:cs="Arial"/>
          <w:lang w:val="es-MX"/>
        </w:rPr>
      </w:pPr>
      <w:r w:rsidRPr="00AB59EF">
        <w:rPr>
          <w:rFonts w:ascii="Arial" w:hAnsi="Arial" w:cs="Arial"/>
          <w:lang w:val="es-MX"/>
        </w:rPr>
        <w:t>En tal sentido</w:t>
      </w:r>
      <w:r w:rsidR="00AB59EF" w:rsidRPr="00AB59EF">
        <w:rPr>
          <w:rFonts w:ascii="Arial" w:hAnsi="Arial" w:cs="Arial"/>
          <w:lang w:val="es-MX"/>
        </w:rPr>
        <w:t>,</w:t>
      </w:r>
      <w:r w:rsidRPr="00AB59EF">
        <w:rPr>
          <w:rFonts w:ascii="Arial" w:hAnsi="Arial" w:cs="Arial"/>
          <w:lang w:val="es-MX"/>
        </w:rPr>
        <w:t xml:space="preserve"> </w:t>
      </w:r>
      <w:r w:rsidR="00AB59EF" w:rsidRPr="00AB59EF">
        <w:rPr>
          <w:rFonts w:ascii="Arial" w:hAnsi="Arial" w:cs="Arial"/>
          <w:lang w:val="es-MX"/>
        </w:rPr>
        <w:t>s</w:t>
      </w:r>
      <w:r w:rsidRPr="00AB59EF">
        <w:rPr>
          <w:rFonts w:ascii="Arial" w:hAnsi="Arial" w:cs="Arial"/>
          <w:lang w:val="es-MX"/>
        </w:rPr>
        <w:t xml:space="preserve">olicito se me permita continuar desempeñando </w:t>
      </w:r>
      <w:r w:rsidR="00AB59EF" w:rsidRPr="00AB59EF">
        <w:rPr>
          <w:rFonts w:ascii="Arial" w:hAnsi="Arial" w:cs="Arial"/>
          <w:lang w:val="es-MX"/>
        </w:rPr>
        <w:t xml:space="preserve">a </w:t>
      </w:r>
      <w:r w:rsidR="00AB59EF" w:rsidRPr="00AB59EF">
        <w:rPr>
          <w:rFonts w:ascii="Arial" w:hAnsi="Arial" w:cs="Arial"/>
        </w:rPr>
        <w:t xml:space="preserve">órdenes de la </w:t>
      </w:r>
      <w:r w:rsidR="00AB59EF" w:rsidRPr="00AB59EF">
        <w:rPr>
          <w:rFonts w:ascii="Arial" w:hAnsi="Arial" w:cs="Arial"/>
          <w:b/>
          <w:bCs/>
        </w:rPr>
        <w:t>SECRETARÍA DE EDUCACIÓN DE(L) _________________</w:t>
      </w:r>
      <w:r w:rsidR="00AB59EF" w:rsidRPr="00AB59EF">
        <w:rPr>
          <w:rFonts w:ascii="Arial" w:hAnsi="Arial" w:cs="Arial"/>
        </w:rPr>
        <w:t xml:space="preserve"> en el cargo de docente oficial</w:t>
      </w:r>
      <w:r w:rsidR="00FD4240">
        <w:rPr>
          <w:rFonts w:ascii="Arial" w:hAnsi="Arial" w:cs="Arial"/>
        </w:rPr>
        <w:t xml:space="preserve"> que vengo ostentando,</w:t>
      </w:r>
      <w:r w:rsidR="00AB59EF" w:rsidRPr="00AB59EF">
        <w:rPr>
          <w:rFonts w:ascii="Arial" w:hAnsi="Arial" w:cs="Arial"/>
        </w:rPr>
        <w:t xml:space="preserve"> nombrado en provisionalidad,</w:t>
      </w:r>
      <w:r w:rsidRPr="00AB59EF">
        <w:rPr>
          <w:rFonts w:ascii="Arial" w:hAnsi="Arial" w:cs="Arial"/>
          <w:lang w:val="es-MX"/>
        </w:rPr>
        <w:t xml:space="preserve"> </w:t>
      </w:r>
      <w:r w:rsidR="00FD4240">
        <w:rPr>
          <w:rFonts w:ascii="Arial" w:hAnsi="Arial" w:cs="Arial"/>
          <w:lang w:val="es-MX"/>
        </w:rPr>
        <w:t xml:space="preserve">por </w:t>
      </w:r>
      <w:r w:rsidR="00AB59EF" w:rsidRPr="00AB59EF">
        <w:rPr>
          <w:rFonts w:ascii="Arial" w:hAnsi="Arial" w:cs="Arial"/>
          <w:lang w:val="es-MX"/>
        </w:rPr>
        <w:t xml:space="preserve">mi </w:t>
      </w:r>
      <w:r w:rsidR="00AB59EF" w:rsidRPr="00AB59EF">
        <w:rPr>
          <w:rFonts w:ascii="Arial" w:hAnsi="Arial" w:cs="Arial"/>
          <w:b/>
          <w:lang w:val="es-MX"/>
        </w:rPr>
        <w:t xml:space="preserve">condición de </w:t>
      </w:r>
      <w:r w:rsidR="00BD2904">
        <w:rPr>
          <w:rFonts w:ascii="Arial" w:hAnsi="Arial" w:cs="Arial"/>
          <w:b/>
          <w:lang w:val="es-MX"/>
        </w:rPr>
        <w:t>FUERO SINDICAL</w:t>
      </w:r>
      <w:r w:rsidR="00AB59EF">
        <w:rPr>
          <w:rFonts w:ascii="Arial" w:hAnsi="Arial" w:cs="Arial"/>
          <w:b/>
          <w:lang w:val="es-MX"/>
        </w:rPr>
        <w:t>,</w:t>
      </w:r>
      <w:r w:rsidRPr="00AB59EF">
        <w:rPr>
          <w:rFonts w:ascii="Arial" w:hAnsi="Arial" w:cs="Arial"/>
          <w:lang w:val="es-MX"/>
        </w:rPr>
        <w:t xml:space="preserve"> </w:t>
      </w:r>
      <w:r w:rsidR="00FD4240">
        <w:rPr>
          <w:rFonts w:ascii="Arial" w:hAnsi="Arial" w:cs="Arial"/>
          <w:lang w:val="es-MX"/>
        </w:rPr>
        <w:t xml:space="preserve">y </w:t>
      </w:r>
      <w:r w:rsidRPr="00AB59EF">
        <w:rPr>
          <w:rFonts w:ascii="Arial" w:hAnsi="Arial" w:cs="Arial"/>
          <w:lang w:val="es-MX"/>
        </w:rPr>
        <w:t xml:space="preserve">en uso de la protección de la </w:t>
      </w:r>
      <w:r w:rsidR="00FD4240">
        <w:rPr>
          <w:rFonts w:ascii="Arial" w:hAnsi="Arial" w:cs="Arial"/>
          <w:lang w:val="es-MX"/>
        </w:rPr>
        <w:t>E</w:t>
      </w:r>
      <w:r w:rsidRPr="00AB59EF">
        <w:rPr>
          <w:rFonts w:ascii="Arial" w:hAnsi="Arial" w:cs="Arial"/>
          <w:lang w:val="es-MX"/>
        </w:rPr>
        <w:t xml:space="preserve">stabilidad </w:t>
      </w:r>
      <w:r w:rsidR="00FD4240">
        <w:rPr>
          <w:rFonts w:ascii="Arial" w:hAnsi="Arial" w:cs="Arial"/>
          <w:lang w:val="es-MX"/>
        </w:rPr>
        <w:t>L</w:t>
      </w:r>
      <w:r w:rsidRPr="00AB59EF">
        <w:rPr>
          <w:rFonts w:ascii="Arial" w:hAnsi="Arial" w:cs="Arial"/>
          <w:lang w:val="es-MX"/>
        </w:rPr>
        <w:t xml:space="preserve">aboral </w:t>
      </w:r>
      <w:r w:rsidR="00FD4240">
        <w:rPr>
          <w:rFonts w:ascii="Arial" w:hAnsi="Arial" w:cs="Arial"/>
          <w:lang w:val="es-MX"/>
        </w:rPr>
        <w:t>R</w:t>
      </w:r>
      <w:r w:rsidRPr="00AB59EF">
        <w:rPr>
          <w:rFonts w:ascii="Arial" w:hAnsi="Arial" w:cs="Arial"/>
          <w:lang w:val="es-MX"/>
        </w:rPr>
        <w:t>eforzada</w:t>
      </w:r>
      <w:r w:rsidR="00FD4240">
        <w:rPr>
          <w:rFonts w:ascii="Arial" w:hAnsi="Arial" w:cs="Arial"/>
          <w:lang w:val="es-MX"/>
        </w:rPr>
        <w:t>,</w:t>
      </w:r>
      <w:r w:rsidRPr="00AB59EF">
        <w:rPr>
          <w:rFonts w:ascii="Arial" w:hAnsi="Arial" w:cs="Arial"/>
          <w:lang w:val="es-MX"/>
        </w:rPr>
        <w:t xml:space="preserve"> por la situación de la debilidad especial manifiesta, antes descrita.</w:t>
      </w:r>
    </w:p>
    <w:p w14:paraId="6765C3F4" w14:textId="77777777" w:rsidR="004E041B" w:rsidRPr="00AB59EF" w:rsidRDefault="004E041B" w:rsidP="00EE4085">
      <w:pPr>
        <w:pStyle w:val="Prrafodelista"/>
        <w:spacing w:after="0" w:line="240" w:lineRule="auto"/>
        <w:ind w:left="284" w:hanging="284"/>
        <w:jc w:val="both"/>
        <w:rPr>
          <w:rFonts w:ascii="Arial" w:hAnsi="Arial" w:cs="Arial"/>
          <w:lang w:val="es-MX"/>
        </w:rPr>
      </w:pPr>
    </w:p>
    <w:p w14:paraId="461B59D5" w14:textId="165D35B6" w:rsidR="004E041B" w:rsidRPr="00EE4085" w:rsidRDefault="004E041B" w:rsidP="00EE4085">
      <w:pPr>
        <w:pStyle w:val="Prrafodelista"/>
        <w:numPr>
          <w:ilvl w:val="0"/>
          <w:numId w:val="1"/>
        </w:numPr>
        <w:spacing w:after="0" w:line="240" w:lineRule="auto"/>
        <w:ind w:left="284" w:hanging="284"/>
        <w:jc w:val="both"/>
        <w:rPr>
          <w:rFonts w:ascii="Arial" w:hAnsi="Arial" w:cs="Arial"/>
          <w:lang w:val="es-MX"/>
        </w:rPr>
      </w:pPr>
      <w:r w:rsidRPr="00AB59EF">
        <w:rPr>
          <w:rFonts w:ascii="Arial" w:hAnsi="Arial" w:cs="Arial"/>
          <w:lang w:val="es-MX"/>
        </w:rPr>
        <w:t>Igualmente</w:t>
      </w:r>
      <w:r w:rsidR="00AB59EF">
        <w:rPr>
          <w:rFonts w:ascii="Arial" w:hAnsi="Arial" w:cs="Arial"/>
          <w:lang w:val="es-MX"/>
        </w:rPr>
        <w:t>,</w:t>
      </w:r>
      <w:r w:rsidRPr="00AB59EF">
        <w:rPr>
          <w:rFonts w:ascii="Arial" w:hAnsi="Arial" w:cs="Arial"/>
          <w:lang w:val="es-MX"/>
        </w:rPr>
        <w:t xml:space="preserve"> </w:t>
      </w:r>
      <w:r w:rsidR="00AB59EF">
        <w:rPr>
          <w:rFonts w:ascii="Arial" w:hAnsi="Arial" w:cs="Arial"/>
          <w:lang w:val="es-MX"/>
        </w:rPr>
        <w:t>s</w:t>
      </w:r>
      <w:r w:rsidRPr="00AB59EF">
        <w:rPr>
          <w:rFonts w:ascii="Arial" w:hAnsi="Arial" w:cs="Arial"/>
          <w:lang w:val="es-MX"/>
        </w:rPr>
        <w:t xml:space="preserve">olicito dentro del marco legal y constitucional </w:t>
      </w:r>
      <w:r w:rsidR="00EE4085">
        <w:rPr>
          <w:rFonts w:ascii="Arial" w:hAnsi="Arial" w:cs="Arial"/>
          <w:lang w:val="es-MX"/>
        </w:rPr>
        <w:t xml:space="preserve">por </w:t>
      </w:r>
      <w:r w:rsidRPr="00AB59EF">
        <w:rPr>
          <w:rFonts w:ascii="Arial" w:hAnsi="Arial" w:cs="Arial"/>
          <w:lang w:val="es-MX"/>
        </w:rPr>
        <w:t xml:space="preserve">el amparo de la </w:t>
      </w:r>
      <w:r w:rsidRPr="00AB59EF">
        <w:rPr>
          <w:rFonts w:ascii="Arial" w:hAnsi="Arial" w:cs="Arial"/>
          <w:b/>
          <w:bCs/>
          <w:lang w:val="es-MX"/>
        </w:rPr>
        <w:t xml:space="preserve">ESTABILIDAD LABORAL REFORZADA, </w:t>
      </w:r>
      <w:r w:rsidR="00EE4085" w:rsidRPr="00EE4085">
        <w:rPr>
          <w:rFonts w:ascii="Arial" w:hAnsi="Arial" w:cs="Arial"/>
          <w:lang w:val="es-MX"/>
        </w:rPr>
        <w:t>y e</w:t>
      </w:r>
      <w:r w:rsidR="00EE4085" w:rsidRPr="00EE4085">
        <w:rPr>
          <w:rFonts w:ascii="Arial" w:hAnsi="Arial" w:cs="Arial"/>
        </w:rPr>
        <w:t>n caso de terminación de</w:t>
      </w:r>
      <w:r w:rsidR="00EE4085">
        <w:rPr>
          <w:rFonts w:ascii="Arial" w:hAnsi="Arial" w:cs="Arial"/>
        </w:rPr>
        <w:t xml:space="preserve"> mi </w:t>
      </w:r>
      <w:r w:rsidR="00EE4085" w:rsidRPr="00EE4085">
        <w:rPr>
          <w:rFonts w:ascii="Arial" w:hAnsi="Arial" w:cs="Arial"/>
        </w:rPr>
        <w:t xml:space="preserve">nombramiento en provisionalidad, </w:t>
      </w:r>
      <w:r w:rsidR="00EE4085">
        <w:rPr>
          <w:rFonts w:ascii="Arial" w:hAnsi="Arial" w:cs="Arial"/>
          <w:lang w:val="es-MX"/>
        </w:rPr>
        <w:t xml:space="preserve">se </w:t>
      </w:r>
      <w:r w:rsidR="00EE4085">
        <w:rPr>
          <w:rFonts w:ascii="Arial" w:hAnsi="Arial" w:cs="Arial"/>
        </w:rPr>
        <w:t>de c</w:t>
      </w:r>
      <w:r w:rsidR="00EE4085" w:rsidRPr="00EE4085">
        <w:rPr>
          <w:rFonts w:ascii="Arial" w:hAnsi="Arial" w:cs="Arial"/>
        </w:rPr>
        <w:t xml:space="preserve">umplimiento al </w:t>
      </w:r>
      <w:r w:rsidR="00EE4085" w:rsidRPr="00EE4085">
        <w:rPr>
          <w:rFonts w:ascii="Arial" w:hAnsi="Arial" w:cs="Arial"/>
          <w:b/>
          <w:bCs/>
        </w:rPr>
        <w:t>parágrafo 2° del Artículo 2.4.6.3.12 del Decreto 1075 de 2015</w:t>
      </w:r>
      <w:r w:rsidR="00EE4085" w:rsidRPr="00EE4085">
        <w:rPr>
          <w:rFonts w:ascii="Arial" w:hAnsi="Arial" w:cs="Arial"/>
        </w:rPr>
        <w:t xml:space="preserve"> sobre la continuidad en el cargo de los docentes provisionales</w:t>
      </w:r>
      <w:r w:rsidR="00EE4085">
        <w:rPr>
          <w:rFonts w:ascii="Arial" w:hAnsi="Arial" w:cs="Arial"/>
        </w:rPr>
        <w:t xml:space="preserve">, y </w:t>
      </w:r>
      <w:r w:rsidR="00EE4085" w:rsidRPr="00EE4085">
        <w:rPr>
          <w:rFonts w:ascii="Arial" w:hAnsi="Arial" w:cs="Arial"/>
        </w:rPr>
        <w:t xml:space="preserve">en un plazo no menor a 15 días </w:t>
      </w:r>
      <w:r w:rsidR="00EE4085">
        <w:rPr>
          <w:rFonts w:ascii="Arial" w:hAnsi="Arial" w:cs="Arial"/>
        </w:rPr>
        <w:t xml:space="preserve">se me traslade </w:t>
      </w:r>
      <w:r w:rsidR="00EE4085" w:rsidRPr="00EE4085">
        <w:rPr>
          <w:rFonts w:ascii="Arial" w:hAnsi="Arial" w:cs="Arial"/>
        </w:rPr>
        <w:t xml:space="preserve">dentro de la misma </w:t>
      </w:r>
      <w:r w:rsidR="00EE4085">
        <w:rPr>
          <w:rFonts w:ascii="Arial" w:hAnsi="Arial" w:cs="Arial"/>
        </w:rPr>
        <w:t>E</w:t>
      </w:r>
      <w:r w:rsidR="00EE4085" w:rsidRPr="00EE4085">
        <w:rPr>
          <w:rFonts w:ascii="Arial" w:hAnsi="Arial" w:cs="Arial"/>
        </w:rPr>
        <w:t xml:space="preserve">ntidad </w:t>
      </w:r>
      <w:r w:rsidR="00EE4085">
        <w:rPr>
          <w:rFonts w:ascii="Arial" w:hAnsi="Arial" w:cs="Arial"/>
        </w:rPr>
        <w:t>T</w:t>
      </w:r>
      <w:r w:rsidR="00EE4085" w:rsidRPr="00EE4085">
        <w:rPr>
          <w:rFonts w:ascii="Arial" w:hAnsi="Arial" w:cs="Arial"/>
        </w:rPr>
        <w:t xml:space="preserve">erritorial </w:t>
      </w:r>
      <w:r w:rsidR="00EE4085">
        <w:rPr>
          <w:rFonts w:ascii="Arial" w:hAnsi="Arial" w:cs="Arial"/>
        </w:rPr>
        <w:t>C</w:t>
      </w:r>
      <w:r w:rsidR="00EE4085" w:rsidRPr="00EE4085">
        <w:rPr>
          <w:rFonts w:ascii="Arial" w:hAnsi="Arial" w:cs="Arial"/>
        </w:rPr>
        <w:t>ertificada</w:t>
      </w:r>
      <w:r w:rsidR="00EE4085">
        <w:rPr>
          <w:rFonts w:ascii="Arial" w:hAnsi="Arial" w:cs="Arial"/>
        </w:rPr>
        <w:t xml:space="preserve"> en Educación</w:t>
      </w:r>
      <w:r w:rsidR="00EE4085" w:rsidRPr="00EE4085">
        <w:rPr>
          <w:rFonts w:ascii="Arial" w:hAnsi="Arial" w:cs="Arial"/>
        </w:rPr>
        <w:t>.</w:t>
      </w:r>
    </w:p>
    <w:p w14:paraId="3EA1AF6A" w14:textId="77777777" w:rsidR="00AB59EF" w:rsidRDefault="00AB59EF" w:rsidP="00EE4085">
      <w:pPr>
        <w:spacing w:after="0" w:line="240" w:lineRule="auto"/>
        <w:ind w:left="1287"/>
        <w:jc w:val="center"/>
        <w:rPr>
          <w:rFonts w:ascii="Arial" w:hAnsi="Arial" w:cs="Arial"/>
          <w:b/>
          <w:bCs/>
          <w:i/>
          <w:iCs/>
          <w:lang w:val="es-MX"/>
        </w:rPr>
      </w:pPr>
    </w:p>
    <w:p w14:paraId="12D06DD8" w14:textId="77777777" w:rsidR="00181E75" w:rsidRPr="00AB59EF" w:rsidRDefault="00181E75" w:rsidP="00EE4085">
      <w:pPr>
        <w:spacing w:after="0" w:line="240" w:lineRule="auto"/>
        <w:ind w:left="1287"/>
        <w:jc w:val="center"/>
        <w:rPr>
          <w:rFonts w:ascii="Arial" w:hAnsi="Arial" w:cs="Arial"/>
          <w:b/>
          <w:bCs/>
          <w:i/>
          <w:iCs/>
          <w:lang w:val="es-MX"/>
        </w:rPr>
      </w:pPr>
    </w:p>
    <w:p w14:paraId="22521354" w14:textId="7EE4AE77" w:rsidR="004E041B" w:rsidRPr="00AB59EF" w:rsidRDefault="004E041B" w:rsidP="00EE4085">
      <w:pPr>
        <w:pStyle w:val="Prrafodelista"/>
        <w:numPr>
          <w:ilvl w:val="0"/>
          <w:numId w:val="4"/>
        </w:numPr>
        <w:spacing w:after="0" w:line="240" w:lineRule="auto"/>
        <w:jc w:val="center"/>
        <w:rPr>
          <w:rFonts w:ascii="Arial" w:hAnsi="Arial" w:cs="Arial"/>
          <w:b/>
          <w:bCs/>
          <w:lang w:val="es-MX"/>
        </w:rPr>
      </w:pPr>
      <w:r w:rsidRPr="00AB59EF">
        <w:rPr>
          <w:rFonts w:ascii="Arial" w:hAnsi="Arial" w:cs="Arial"/>
          <w:b/>
          <w:bCs/>
          <w:lang w:val="es-MX"/>
        </w:rPr>
        <w:t>PRUEBAS</w:t>
      </w:r>
    </w:p>
    <w:p w14:paraId="6EA99A29" w14:textId="77777777" w:rsidR="00C902BD" w:rsidRPr="00AB59EF" w:rsidRDefault="00C902BD" w:rsidP="00EE4085">
      <w:pPr>
        <w:spacing w:after="0" w:line="240" w:lineRule="auto"/>
        <w:rPr>
          <w:rFonts w:ascii="Arial" w:hAnsi="Arial" w:cs="Arial"/>
          <w:b/>
          <w:bCs/>
          <w:lang w:val="es-MX"/>
        </w:rPr>
      </w:pPr>
    </w:p>
    <w:p w14:paraId="6B804E34" w14:textId="77777777" w:rsidR="005C62FB" w:rsidRPr="009B4CBB" w:rsidRDefault="005C62FB" w:rsidP="005C62FB">
      <w:pPr>
        <w:pStyle w:val="Sinespaciado"/>
        <w:numPr>
          <w:ilvl w:val="0"/>
          <w:numId w:val="12"/>
        </w:numPr>
        <w:tabs>
          <w:tab w:val="clear" w:pos="360"/>
        </w:tabs>
        <w:ind w:left="284" w:hanging="284"/>
        <w:jc w:val="both"/>
        <w:rPr>
          <w:rFonts w:ascii="Arial" w:hAnsi="Arial" w:cs="Arial"/>
        </w:rPr>
      </w:pPr>
      <w:r w:rsidRPr="009B4CBB">
        <w:rPr>
          <w:rFonts w:ascii="Arial" w:hAnsi="Arial" w:cs="Arial"/>
        </w:rPr>
        <w:t>Copia de mi Cédula de ciudadanía.</w:t>
      </w:r>
    </w:p>
    <w:p w14:paraId="4893C97B" w14:textId="354F23B4" w:rsidR="00CA4AF4" w:rsidRPr="00CA4AF4" w:rsidRDefault="00CA4AF4" w:rsidP="00CA4AF4">
      <w:pPr>
        <w:pStyle w:val="Sinespaciado"/>
        <w:numPr>
          <w:ilvl w:val="0"/>
          <w:numId w:val="12"/>
        </w:numPr>
        <w:tabs>
          <w:tab w:val="clear" w:pos="360"/>
          <w:tab w:val="num" w:pos="284"/>
        </w:tabs>
        <w:ind w:left="284" w:hanging="284"/>
        <w:jc w:val="both"/>
        <w:rPr>
          <w:rFonts w:ascii="Arial" w:hAnsi="Arial" w:cs="Arial"/>
          <w:bCs/>
        </w:rPr>
      </w:pPr>
      <w:r w:rsidRPr="00CA4AF4">
        <w:rPr>
          <w:rFonts w:ascii="Arial" w:hAnsi="Arial" w:cs="Arial"/>
          <w:bCs/>
        </w:rPr>
        <w:t xml:space="preserve">Certificación </w:t>
      </w:r>
      <w:r>
        <w:rPr>
          <w:rFonts w:ascii="Arial" w:hAnsi="Arial" w:cs="Arial"/>
          <w:bCs/>
        </w:rPr>
        <w:t xml:space="preserve">expedida por la Asociación de Educadores de Cundinamarca – ADEC, acerca de mi calidad de integrante de la Subdirectiva Municipal y el </w:t>
      </w:r>
      <w:r w:rsidRPr="00CA4AF4">
        <w:rPr>
          <w:rFonts w:ascii="Arial" w:hAnsi="Arial" w:cs="Arial"/>
          <w:bCs/>
        </w:rPr>
        <w:t xml:space="preserve">cumplimiento de </w:t>
      </w:r>
      <w:r>
        <w:rPr>
          <w:rFonts w:ascii="Arial" w:hAnsi="Arial" w:cs="Arial"/>
          <w:bCs/>
        </w:rPr>
        <w:t xml:space="preserve">mis </w:t>
      </w:r>
      <w:r w:rsidRPr="00CA4AF4">
        <w:rPr>
          <w:rFonts w:ascii="Arial" w:hAnsi="Arial" w:cs="Arial"/>
          <w:bCs/>
        </w:rPr>
        <w:t>funciones sindicales.</w:t>
      </w:r>
    </w:p>
    <w:p w14:paraId="7210A80B" w14:textId="77777777" w:rsidR="005C62FB" w:rsidRPr="005C62FB" w:rsidRDefault="005C62FB" w:rsidP="005C62FB">
      <w:pPr>
        <w:pStyle w:val="Sinespaciado"/>
        <w:numPr>
          <w:ilvl w:val="0"/>
          <w:numId w:val="12"/>
        </w:numPr>
        <w:tabs>
          <w:tab w:val="clear" w:pos="360"/>
          <w:tab w:val="num" w:pos="284"/>
        </w:tabs>
        <w:ind w:left="284" w:hanging="284"/>
        <w:jc w:val="both"/>
        <w:rPr>
          <w:rFonts w:ascii="Arial" w:hAnsi="Arial" w:cs="Arial"/>
        </w:rPr>
      </w:pPr>
      <w:r w:rsidRPr="005C62FB">
        <w:rPr>
          <w:rFonts w:ascii="Arial" w:hAnsi="Arial" w:cs="Arial"/>
        </w:rPr>
        <w:t>Decreto o Resolución de Nombramiento en provisionalidad.</w:t>
      </w:r>
    </w:p>
    <w:p w14:paraId="27EA29B1" w14:textId="5FFD4289" w:rsidR="00C149EF" w:rsidRPr="00AB59EF" w:rsidRDefault="00C149EF" w:rsidP="00EE4085">
      <w:pPr>
        <w:numPr>
          <w:ilvl w:val="0"/>
          <w:numId w:val="12"/>
        </w:numPr>
        <w:tabs>
          <w:tab w:val="clear" w:pos="360"/>
          <w:tab w:val="num" w:pos="284"/>
        </w:tabs>
        <w:spacing w:after="0" w:line="240" w:lineRule="auto"/>
        <w:ind w:left="284" w:hanging="284"/>
        <w:jc w:val="both"/>
        <w:rPr>
          <w:rFonts w:ascii="Arial" w:hAnsi="Arial" w:cs="Arial"/>
        </w:rPr>
      </w:pPr>
      <w:r w:rsidRPr="00AB59EF">
        <w:rPr>
          <w:rFonts w:ascii="Arial" w:hAnsi="Arial" w:cs="Arial"/>
        </w:rPr>
        <w:t>Solicito que, en caso de requerirse, la Entidad verifique en el Registro Único de Afiliados RUAF , Sistema Integral de Información de la Protección Social – SISPRO (</w:t>
      </w:r>
      <w:hyperlink r:id="rId7" w:history="1">
        <w:r w:rsidRPr="00AB59EF">
          <w:rPr>
            <w:rStyle w:val="Hipervnculo"/>
            <w:rFonts w:ascii="Arial" w:hAnsi="Arial" w:cs="Arial"/>
          </w:rPr>
          <w:t>https://ruaf.sispro.gov.co/Default.aspx</w:t>
        </w:r>
      </w:hyperlink>
      <w:r w:rsidRPr="00AB59EF">
        <w:rPr>
          <w:rFonts w:ascii="Arial" w:hAnsi="Arial" w:cs="Arial"/>
        </w:rPr>
        <w:t>) la afiliación del(la) suscrito(a).</w:t>
      </w:r>
    </w:p>
    <w:p w14:paraId="748E4EDB" w14:textId="0179C5BA" w:rsidR="00C149EF" w:rsidRPr="00AB59EF" w:rsidRDefault="00C149EF" w:rsidP="00EE4085">
      <w:pPr>
        <w:pStyle w:val="Prrafodelista"/>
        <w:numPr>
          <w:ilvl w:val="0"/>
          <w:numId w:val="12"/>
        </w:numPr>
        <w:spacing w:after="0" w:line="240" w:lineRule="auto"/>
        <w:jc w:val="both"/>
        <w:rPr>
          <w:rFonts w:ascii="Arial" w:hAnsi="Arial" w:cs="Arial"/>
        </w:rPr>
      </w:pPr>
      <w:r w:rsidRPr="00AB59EF">
        <w:rPr>
          <w:rFonts w:ascii="Arial" w:hAnsi="Arial" w:cs="Arial"/>
        </w:rPr>
        <w:t xml:space="preserve">En el evento de requerirse algún documento adicional, éstos se encuentra en el(los) </w:t>
      </w:r>
      <w:r w:rsidRPr="00AB59EF">
        <w:rPr>
          <w:rFonts w:ascii="Arial" w:hAnsi="Arial" w:cs="Arial"/>
          <w:b/>
        </w:rPr>
        <w:t>expediente(s) a cargo en la Secretaría de Educación</w:t>
      </w:r>
      <w:r w:rsidRPr="00AB59EF">
        <w:rPr>
          <w:rFonts w:ascii="Arial" w:hAnsi="Arial" w:cs="Arial"/>
        </w:rPr>
        <w:t>.</w:t>
      </w:r>
    </w:p>
    <w:p w14:paraId="76892C7C" w14:textId="77777777" w:rsidR="00181E75" w:rsidRDefault="00181E75" w:rsidP="00EE4085">
      <w:pPr>
        <w:spacing w:after="0" w:line="240" w:lineRule="auto"/>
        <w:rPr>
          <w:rFonts w:ascii="Arial" w:hAnsi="Arial" w:cs="Arial"/>
          <w:b/>
          <w:bCs/>
          <w:lang w:val="es-MX"/>
        </w:rPr>
      </w:pPr>
    </w:p>
    <w:p w14:paraId="4F16EA6E" w14:textId="77777777" w:rsidR="00181E75" w:rsidRPr="00AB59EF" w:rsidRDefault="00181E75" w:rsidP="00EE4085">
      <w:pPr>
        <w:spacing w:after="0" w:line="240" w:lineRule="auto"/>
        <w:rPr>
          <w:rFonts w:ascii="Arial" w:hAnsi="Arial" w:cs="Arial"/>
          <w:b/>
          <w:bCs/>
          <w:lang w:val="es-MX"/>
        </w:rPr>
      </w:pPr>
    </w:p>
    <w:p w14:paraId="1B2736E5" w14:textId="4A2C191B" w:rsidR="004E041B" w:rsidRPr="00AB59EF" w:rsidRDefault="004E041B" w:rsidP="00EE4085">
      <w:pPr>
        <w:pStyle w:val="Prrafodelista"/>
        <w:numPr>
          <w:ilvl w:val="0"/>
          <w:numId w:val="4"/>
        </w:numPr>
        <w:spacing w:after="0" w:line="240" w:lineRule="auto"/>
        <w:jc w:val="center"/>
        <w:rPr>
          <w:rFonts w:ascii="Arial" w:hAnsi="Arial" w:cs="Arial"/>
          <w:b/>
          <w:bCs/>
          <w:lang w:val="es-MX"/>
        </w:rPr>
      </w:pPr>
      <w:r w:rsidRPr="00AB59EF">
        <w:rPr>
          <w:rFonts w:ascii="Arial" w:hAnsi="Arial" w:cs="Arial"/>
          <w:b/>
          <w:bCs/>
          <w:lang w:val="es-MX"/>
        </w:rPr>
        <w:t>NOTIFICACIONES</w:t>
      </w:r>
    </w:p>
    <w:p w14:paraId="4A719FE5" w14:textId="77777777" w:rsidR="004E041B" w:rsidRPr="00AB59EF" w:rsidRDefault="004E041B" w:rsidP="00EE4085">
      <w:pPr>
        <w:pStyle w:val="Prrafodelista"/>
        <w:spacing w:after="0" w:line="240" w:lineRule="auto"/>
        <w:ind w:left="284"/>
        <w:jc w:val="center"/>
        <w:rPr>
          <w:rFonts w:ascii="Arial" w:hAnsi="Arial" w:cs="Arial"/>
          <w:bCs/>
          <w:lang w:val="es-MX"/>
        </w:rPr>
      </w:pPr>
    </w:p>
    <w:p w14:paraId="432E04B2" w14:textId="77777777" w:rsidR="00C902BD" w:rsidRPr="00AB59EF" w:rsidRDefault="004E041B" w:rsidP="00EE4085">
      <w:pPr>
        <w:spacing w:after="0" w:line="240" w:lineRule="auto"/>
        <w:jc w:val="both"/>
        <w:rPr>
          <w:rFonts w:ascii="Arial" w:eastAsia="Times New Roman" w:hAnsi="Arial" w:cs="Arial"/>
          <w:b/>
          <w:lang w:eastAsia="es-CO"/>
        </w:rPr>
      </w:pPr>
      <w:r w:rsidRPr="00AB59EF">
        <w:rPr>
          <w:rFonts w:ascii="Arial" w:hAnsi="Arial" w:cs="Arial"/>
          <w:bCs/>
          <w:lang w:val="es-MX"/>
        </w:rPr>
        <w:t>Recibo notificaci</w:t>
      </w:r>
      <w:r w:rsidR="00C902BD" w:rsidRPr="00AB59EF">
        <w:rPr>
          <w:rFonts w:ascii="Arial" w:hAnsi="Arial" w:cs="Arial"/>
          <w:bCs/>
          <w:lang w:val="es-MX"/>
        </w:rPr>
        <w:t>ones</w:t>
      </w:r>
      <w:r w:rsidRPr="00AB59EF">
        <w:rPr>
          <w:rFonts w:ascii="Arial" w:hAnsi="Arial" w:cs="Arial"/>
          <w:bCs/>
          <w:lang w:val="es-MX"/>
        </w:rPr>
        <w:t xml:space="preserve"> en </w:t>
      </w:r>
      <w:r w:rsidR="00C902BD" w:rsidRPr="00AB59EF">
        <w:rPr>
          <w:rFonts w:ascii="Arial" w:eastAsia="Times New Roman" w:hAnsi="Arial" w:cs="Arial"/>
          <w:bCs/>
          <w:lang w:eastAsia="es-CO"/>
        </w:rPr>
        <w:t>mi</w:t>
      </w:r>
      <w:r w:rsidR="00C902BD" w:rsidRPr="00AB59EF">
        <w:rPr>
          <w:rFonts w:ascii="Arial" w:eastAsia="Times New Roman" w:hAnsi="Arial" w:cs="Arial"/>
          <w:lang w:eastAsia="es-CO"/>
        </w:rPr>
        <w:t xml:space="preserve"> domicilio, ubicado en la dirección:  </w:t>
      </w:r>
      <w:r w:rsidR="00C902BD" w:rsidRPr="00AB59EF">
        <w:rPr>
          <w:rFonts w:ascii="Arial" w:eastAsia="Times New Roman" w:hAnsi="Arial" w:cs="Arial"/>
          <w:b/>
          <w:u w:val="single"/>
          <w:lang w:eastAsia="es-CO"/>
        </w:rPr>
        <w:t>_____________________________________________________________________</w:t>
      </w:r>
      <w:r w:rsidR="00C902BD" w:rsidRPr="00AB59EF">
        <w:rPr>
          <w:rFonts w:ascii="Arial" w:eastAsia="Times New Roman" w:hAnsi="Arial" w:cs="Arial"/>
          <w:b/>
          <w:lang w:eastAsia="es-CO"/>
        </w:rPr>
        <w:t xml:space="preserve"> </w:t>
      </w:r>
      <w:r w:rsidR="00C902BD" w:rsidRPr="00AB59EF">
        <w:rPr>
          <w:rFonts w:ascii="Arial" w:eastAsia="Times New Roman" w:hAnsi="Arial" w:cs="Arial"/>
          <w:lang w:eastAsia="es-CO"/>
        </w:rPr>
        <w:t xml:space="preserve">de </w:t>
      </w:r>
      <w:r w:rsidR="00C902BD" w:rsidRPr="00AB59EF">
        <w:rPr>
          <w:rFonts w:ascii="Arial" w:eastAsia="Times New Roman" w:hAnsi="Arial" w:cs="Arial"/>
          <w:bCs/>
          <w:lang w:eastAsia="es-CO"/>
        </w:rPr>
        <w:t>la ciudad de</w:t>
      </w:r>
      <w:r w:rsidR="00C902BD" w:rsidRPr="00AB59EF">
        <w:rPr>
          <w:rFonts w:ascii="Arial" w:eastAsia="Times New Roman" w:hAnsi="Arial" w:cs="Arial"/>
          <w:lang w:eastAsia="es-CO"/>
        </w:rPr>
        <w:t xml:space="preserve"> </w:t>
      </w:r>
      <w:r w:rsidR="00C902BD" w:rsidRPr="00AB59EF">
        <w:rPr>
          <w:rFonts w:ascii="Arial" w:eastAsia="Times New Roman" w:hAnsi="Arial" w:cs="Arial"/>
          <w:b/>
          <w:u w:val="single"/>
          <w:lang w:eastAsia="es-CO"/>
        </w:rPr>
        <w:t>__________________________</w:t>
      </w:r>
      <w:r w:rsidR="00C902BD" w:rsidRPr="00AB59EF">
        <w:rPr>
          <w:rFonts w:ascii="Arial" w:eastAsia="Times New Roman" w:hAnsi="Arial" w:cs="Arial"/>
          <w:b/>
          <w:lang w:eastAsia="es-CO"/>
        </w:rPr>
        <w:t>.</w:t>
      </w:r>
      <w:r w:rsidR="00C902BD" w:rsidRPr="00AB59EF">
        <w:rPr>
          <w:rFonts w:ascii="Arial" w:eastAsia="Times New Roman" w:hAnsi="Arial" w:cs="Arial"/>
          <w:lang w:eastAsia="es-CO"/>
        </w:rPr>
        <w:t xml:space="preserve"> </w:t>
      </w:r>
      <w:r w:rsidR="00C902BD" w:rsidRPr="00AB59EF">
        <w:rPr>
          <w:rFonts w:ascii="Arial" w:eastAsia="Times New Roman" w:hAnsi="Arial" w:cs="Arial"/>
          <w:b/>
          <w:lang w:eastAsia="es-CO"/>
        </w:rPr>
        <w:t xml:space="preserve">Cel. </w:t>
      </w:r>
      <w:r w:rsidR="00C902BD" w:rsidRPr="00AB59EF">
        <w:rPr>
          <w:rFonts w:ascii="Arial" w:eastAsia="Times New Roman" w:hAnsi="Arial" w:cs="Arial"/>
          <w:b/>
          <w:u w:val="single"/>
          <w:lang w:eastAsia="es-CO"/>
        </w:rPr>
        <w:t>______________________</w:t>
      </w:r>
      <w:r w:rsidR="00C902BD" w:rsidRPr="00AB59EF">
        <w:rPr>
          <w:rFonts w:ascii="Arial" w:eastAsia="Times New Roman" w:hAnsi="Arial" w:cs="Arial"/>
          <w:b/>
          <w:lang w:eastAsia="es-CO"/>
        </w:rPr>
        <w:t xml:space="preserve">. </w:t>
      </w:r>
    </w:p>
    <w:p w14:paraId="5D2DC8B9" w14:textId="1CFD7995" w:rsidR="004E041B" w:rsidRPr="00AB59EF" w:rsidRDefault="00C902BD" w:rsidP="00EE4085">
      <w:pPr>
        <w:spacing w:after="0" w:line="240" w:lineRule="auto"/>
        <w:jc w:val="both"/>
        <w:rPr>
          <w:rFonts w:ascii="Arial" w:hAnsi="Arial" w:cs="Arial"/>
          <w:bCs/>
          <w:lang w:val="es-MX"/>
        </w:rPr>
      </w:pPr>
      <w:r w:rsidRPr="00AB59EF">
        <w:rPr>
          <w:rFonts w:ascii="Arial" w:eastAsia="Times New Roman" w:hAnsi="Arial" w:cs="Arial"/>
          <w:b/>
          <w:lang w:eastAsia="es-CO"/>
        </w:rPr>
        <w:t xml:space="preserve">Email: </w:t>
      </w:r>
      <w:r w:rsidRPr="00AB59EF">
        <w:rPr>
          <w:rFonts w:ascii="Arial" w:eastAsia="Times New Roman" w:hAnsi="Arial" w:cs="Arial"/>
          <w:b/>
          <w:bCs/>
          <w:lang w:eastAsia="es-CO"/>
        </w:rPr>
        <w:t>_______________________________</w:t>
      </w:r>
    </w:p>
    <w:p w14:paraId="30347F1F" w14:textId="77777777" w:rsidR="004E041B" w:rsidRPr="00AB59EF" w:rsidRDefault="004E041B" w:rsidP="00EE4085">
      <w:pPr>
        <w:pStyle w:val="Prrafodelista"/>
        <w:spacing w:after="0" w:line="240" w:lineRule="auto"/>
        <w:ind w:left="284"/>
        <w:jc w:val="both"/>
        <w:rPr>
          <w:rFonts w:ascii="Arial" w:hAnsi="Arial" w:cs="Arial"/>
          <w:bCs/>
          <w:lang w:val="es-MX"/>
        </w:rPr>
      </w:pPr>
    </w:p>
    <w:p w14:paraId="6B56EEF7" w14:textId="77777777" w:rsidR="00C902BD" w:rsidRPr="00AB59EF" w:rsidRDefault="00C902BD" w:rsidP="00EE4085">
      <w:pPr>
        <w:spacing w:after="0" w:line="240" w:lineRule="auto"/>
        <w:jc w:val="both"/>
        <w:rPr>
          <w:rFonts w:ascii="Arial" w:hAnsi="Arial" w:cs="Arial"/>
          <w:bCs/>
          <w:lang w:val="es-MX"/>
        </w:rPr>
      </w:pPr>
    </w:p>
    <w:p w14:paraId="68FD9C7B" w14:textId="11743359" w:rsidR="004E041B" w:rsidRPr="00AB59EF" w:rsidRDefault="00C902BD" w:rsidP="00EE4085">
      <w:pPr>
        <w:spacing w:after="0" w:line="240" w:lineRule="auto"/>
        <w:jc w:val="both"/>
        <w:rPr>
          <w:rFonts w:ascii="Arial" w:hAnsi="Arial" w:cs="Arial"/>
          <w:bCs/>
          <w:lang w:val="es-MX"/>
        </w:rPr>
      </w:pPr>
      <w:r w:rsidRPr="00AB59EF">
        <w:rPr>
          <w:rFonts w:ascii="Arial" w:hAnsi="Arial" w:cs="Arial"/>
          <w:bCs/>
          <w:lang w:val="es-MX"/>
        </w:rPr>
        <w:t>Cordialmente,</w:t>
      </w:r>
    </w:p>
    <w:p w14:paraId="5A9DF518" w14:textId="77777777" w:rsidR="00C902BD" w:rsidRPr="00AB59EF" w:rsidRDefault="00C902BD" w:rsidP="00EE4085">
      <w:pPr>
        <w:spacing w:after="0" w:line="240" w:lineRule="auto"/>
        <w:jc w:val="both"/>
        <w:rPr>
          <w:rFonts w:ascii="Arial" w:hAnsi="Arial" w:cs="Arial"/>
          <w:bCs/>
          <w:lang w:val="es-MX"/>
        </w:rPr>
      </w:pPr>
    </w:p>
    <w:p w14:paraId="64EC8517" w14:textId="77777777" w:rsidR="004E041B" w:rsidRPr="00AB59EF" w:rsidRDefault="004E041B" w:rsidP="00EE4085">
      <w:pPr>
        <w:spacing w:after="0" w:line="240" w:lineRule="auto"/>
        <w:jc w:val="both"/>
        <w:rPr>
          <w:rFonts w:ascii="Arial" w:hAnsi="Arial" w:cs="Arial"/>
          <w:b/>
          <w:bCs/>
          <w:lang w:val="es-MX"/>
        </w:rPr>
      </w:pPr>
    </w:p>
    <w:p w14:paraId="125AE1B0" w14:textId="77777777" w:rsidR="00C902BD" w:rsidRPr="00AB59EF" w:rsidRDefault="00C902BD" w:rsidP="00EE4085">
      <w:pPr>
        <w:spacing w:after="0" w:line="240" w:lineRule="auto"/>
        <w:jc w:val="both"/>
        <w:rPr>
          <w:rFonts w:ascii="Arial" w:hAnsi="Arial" w:cs="Arial"/>
          <w:b/>
          <w:bCs/>
          <w:lang w:val="es-MX"/>
        </w:rPr>
      </w:pPr>
    </w:p>
    <w:p w14:paraId="271F3298" w14:textId="77777777" w:rsidR="00C902BD" w:rsidRPr="00AB59EF" w:rsidRDefault="00C902BD" w:rsidP="00EE4085">
      <w:pPr>
        <w:spacing w:after="0" w:line="240" w:lineRule="auto"/>
        <w:jc w:val="both"/>
        <w:rPr>
          <w:rFonts w:ascii="Arial" w:hAnsi="Arial" w:cs="Arial"/>
          <w:b/>
          <w:bCs/>
          <w:lang w:val="es-MX"/>
        </w:rPr>
      </w:pPr>
    </w:p>
    <w:p w14:paraId="4ABCB93F" w14:textId="77777777" w:rsidR="00C902BD" w:rsidRPr="00AB59EF" w:rsidRDefault="00C902BD" w:rsidP="00EE4085">
      <w:pPr>
        <w:spacing w:after="0" w:line="240" w:lineRule="auto"/>
        <w:jc w:val="both"/>
        <w:rPr>
          <w:rFonts w:ascii="Arial" w:hAnsi="Arial" w:cs="Arial"/>
          <w:b/>
          <w:bCs/>
          <w:lang w:val="es-MX"/>
        </w:rPr>
      </w:pPr>
    </w:p>
    <w:p w14:paraId="1065979B" w14:textId="77777777" w:rsidR="00C902BD" w:rsidRDefault="00C902BD" w:rsidP="00EE4085">
      <w:pPr>
        <w:tabs>
          <w:tab w:val="left" w:pos="4820"/>
        </w:tabs>
        <w:spacing w:after="0" w:line="240" w:lineRule="auto"/>
        <w:jc w:val="both"/>
        <w:rPr>
          <w:rFonts w:ascii="Arial" w:hAnsi="Arial" w:cs="Arial"/>
          <w:b/>
          <w:noProof/>
        </w:rPr>
      </w:pPr>
      <w:r w:rsidRPr="00EF3C59">
        <w:rPr>
          <w:rFonts w:ascii="Arial" w:hAnsi="Arial" w:cs="Arial"/>
          <w:b/>
          <w:noProof/>
        </w:rPr>
        <w:t>________________________________</w:t>
      </w:r>
      <w:r>
        <w:rPr>
          <w:rFonts w:ascii="Arial" w:hAnsi="Arial" w:cs="Arial"/>
          <w:b/>
          <w:noProof/>
        </w:rPr>
        <w:t>____</w:t>
      </w:r>
    </w:p>
    <w:p w14:paraId="2475D9A5" w14:textId="77777777" w:rsidR="00C902BD" w:rsidRDefault="00C902BD" w:rsidP="00EE4085">
      <w:pPr>
        <w:tabs>
          <w:tab w:val="left" w:pos="4820"/>
        </w:tabs>
        <w:spacing w:after="0" w:line="240" w:lineRule="auto"/>
        <w:jc w:val="both"/>
        <w:rPr>
          <w:rFonts w:ascii="Arial" w:hAnsi="Arial" w:cs="Arial"/>
          <w:b/>
          <w:noProof/>
        </w:rPr>
      </w:pPr>
      <w:r w:rsidRPr="00EF3C59">
        <w:rPr>
          <w:rFonts w:ascii="Arial" w:hAnsi="Arial" w:cs="Arial"/>
          <w:b/>
          <w:noProof/>
        </w:rPr>
        <w:t xml:space="preserve">C. C. No. </w:t>
      </w:r>
      <w:r>
        <w:rPr>
          <w:rFonts w:ascii="Arial" w:hAnsi="Arial" w:cs="Arial"/>
          <w:b/>
          <w:noProof/>
        </w:rPr>
        <w:t>____________________________</w:t>
      </w:r>
    </w:p>
    <w:sectPr w:rsidR="00C902BD" w:rsidSect="00D617D1">
      <w:pgSz w:w="12240" w:h="15840" w:code="1"/>
      <w:pgMar w:top="794" w:right="1134" w:bottom="1701" w:left="1134" w:header="2665" w:footer="2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1AB1" w14:textId="77777777" w:rsidR="00A22F50" w:rsidRDefault="00A22F50" w:rsidP="001A3ACC">
      <w:r>
        <w:separator/>
      </w:r>
    </w:p>
  </w:endnote>
  <w:endnote w:type="continuationSeparator" w:id="0">
    <w:p w14:paraId="032B0137" w14:textId="77777777" w:rsidR="00A22F50" w:rsidRDefault="00A22F50" w:rsidP="001A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FC27" w14:textId="77777777" w:rsidR="00A22F50" w:rsidRDefault="00A22F50" w:rsidP="001A3ACC">
      <w:r>
        <w:separator/>
      </w:r>
    </w:p>
  </w:footnote>
  <w:footnote w:type="continuationSeparator" w:id="0">
    <w:p w14:paraId="446DA772" w14:textId="77777777" w:rsidR="00A22F50" w:rsidRDefault="00A22F50" w:rsidP="001A3ACC">
      <w:r>
        <w:continuationSeparator/>
      </w:r>
    </w:p>
  </w:footnote>
  <w:footnote w:id="1">
    <w:p w14:paraId="03DF3949" w14:textId="77777777" w:rsidR="001727BF" w:rsidRDefault="001727BF" w:rsidP="001727BF">
      <w:pPr>
        <w:pStyle w:val="Textonotapie"/>
      </w:pPr>
      <w:r>
        <w:rPr>
          <w:rStyle w:val="Refdenotaalpie"/>
        </w:rPr>
        <w:footnoteRef/>
      </w:r>
      <w:r>
        <w:t xml:space="preserve"> </w:t>
      </w:r>
      <w:hyperlink r:id="rId1" w:history="1">
        <w:r w:rsidRPr="00102FE6">
          <w:rPr>
            <w:rStyle w:val="Hipervnculo"/>
          </w:rPr>
          <w:t>https://historico.cnsc.gov.co/index.php/2150-a-2237-de-2021-directivos-docentes-y-docentes</w:t>
        </w:r>
      </w:hyperlink>
      <w:r>
        <w:t xml:space="preserve"> </w:t>
      </w:r>
    </w:p>
  </w:footnote>
  <w:footnote w:id="2">
    <w:p w14:paraId="6F8B4354" w14:textId="77777777" w:rsidR="006B35B8" w:rsidRPr="005D292C" w:rsidRDefault="006B35B8" w:rsidP="006B35B8">
      <w:pPr>
        <w:rPr>
          <w:lang w:val="pt-PT"/>
        </w:rPr>
      </w:pPr>
      <w:r w:rsidRPr="00AE60FC">
        <w:rPr>
          <w:rStyle w:val="Refdenotaalpie"/>
        </w:rPr>
        <w:footnoteRef/>
      </w:r>
      <w:r w:rsidRPr="005D292C">
        <w:rPr>
          <w:lang w:val="pt-PT"/>
        </w:rPr>
        <w:t xml:space="preserve"> Tomado de: </w:t>
      </w:r>
      <w:hyperlink r:id="rId2" w:history="1">
        <w:r w:rsidRPr="005D292C">
          <w:rPr>
            <w:rStyle w:val="Hipervnculo"/>
            <w:lang w:val="pt-PT" w:eastAsia="es-ES"/>
          </w:rPr>
          <w:t>http://www.ilo.org/ilolex/cgi-lex/convds.pl?C122</w:t>
        </w:r>
      </w:hyperlink>
      <w:r w:rsidRPr="005D292C">
        <w:rPr>
          <w:lang w:val="pt-PT" w:eastAsia="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55FC"/>
    <w:multiLevelType w:val="hybridMultilevel"/>
    <w:tmpl w:val="7FFA00F6"/>
    <w:lvl w:ilvl="0" w:tplc="DF6E0852">
      <w:start w:val="1150"/>
      <w:numFmt w:val="bullet"/>
      <w:lvlText w:val="-"/>
      <w:lvlJc w:val="left"/>
      <w:pPr>
        <w:ind w:left="1483" w:hanging="360"/>
      </w:pPr>
      <w:rPr>
        <w:rFonts w:ascii="Calibri" w:eastAsiaTheme="minorHAnsi" w:hAnsi="Calibri" w:cstheme="minorBidi" w:hint="default"/>
      </w:rPr>
    </w:lvl>
    <w:lvl w:ilvl="1" w:tplc="240A0003" w:tentative="1">
      <w:start w:val="1"/>
      <w:numFmt w:val="bullet"/>
      <w:lvlText w:val="o"/>
      <w:lvlJc w:val="left"/>
      <w:pPr>
        <w:ind w:left="2203" w:hanging="360"/>
      </w:pPr>
      <w:rPr>
        <w:rFonts w:ascii="Courier New" w:hAnsi="Courier New" w:cs="Courier New" w:hint="default"/>
      </w:rPr>
    </w:lvl>
    <w:lvl w:ilvl="2" w:tplc="240A0005" w:tentative="1">
      <w:start w:val="1"/>
      <w:numFmt w:val="bullet"/>
      <w:lvlText w:val=""/>
      <w:lvlJc w:val="left"/>
      <w:pPr>
        <w:ind w:left="2923" w:hanging="360"/>
      </w:pPr>
      <w:rPr>
        <w:rFonts w:ascii="Wingdings" w:hAnsi="Wingdings" w:hint="default"/>
      </w:rPr>
    </w:lvl>
    <w:lvl w:ilvl="3" w:tplc="240A0001" w:tentative="1">
      <w:start w:val="1"/>
      <w:numFmt w:val="bullet"/>
      <w:lvlText w:val=""/>
      <w:lvlJc w:val="left"/>
      <w:pPr>
        <w:ind w:left="3643" w:hanging="360"/>
      </w:pPr>
      <w:rPr>
        <w:rFonts w:ascii="Symbol" w:hAnsi="Symbol" w:hint="default"/>
      </w:rPr>
    </w:lvl>
    <w:lvl w:ilvl="4" w:tplc="240A0003" w:tentative="1">
      <w:start w:val="1"/>
      <w:numFmt w:val="bullet"/>
      <w:lvlText w:val="o"/>
      <w:lvlJc w:val="left"/>
      <w:pPr>
        <w:ind w:left="4363" w:hanging="360"/>
      </w:pPr>
      <w:rPr>
        <w:rFonts w:ascii="Courier New" w:hAnsi="Courier New" w:cs="Courier New" w:hint="default"/>
      </w:rPr>
    </w:lvl>
    <w:lvl w:ilvl="5" w:tplc="240A0005" w:tentative="1">
      <w:start w:val="1"/>
      <w:numFmt w:val="bullet"/>
      <w:lvlText w:val=""/>
      <w:lvlJc w:val="left"/>
      <w:pPr>
        <w:ind w:left="5083" w:hanging="360"/>
      </w:pPr>
      <w:rPr>
        <w:rFonts w:ascii="Wingdings" w:hAnsi="Wingdings" w:hint="default"/>
      </w:rPr>
    </w:lvl>
    <w:lvl w:ilvl="6" w:tplc="240A0001" w:tentative="1">
      <w:start w:val="1"/>
      <w:numFmt w:val="bullet"/>
      <w:lvlText w:val=""/>
      <w:lvlJc w:val="left"/>
      <w:pPr>
        <w:ind w:left="5803" w:hanging="360"/>
      </w:pPr>
      <w:rPr>
        <w:rFonts w:ascii="Symbol" w:hAnsi="Symbol" w:hint="default"/>
      </w:rPr>
    </w:lvl>
    <w:lvl w:ilvl="7" w:tplc="240A0003" w:tentative="1">
      <w:start w:val="1"/>
      <w:numFmt w:val="bullet"/>
      <w:lvlText w:val="o"/>
      <w:lvlJc w:val="left"/>
      <w:pPr>
        <w:ind w:left="6523" w:hanging="360"/>
      </w:pPr>
      <w:rPr>
        <w:rFonts w:ascii="Courier New" w:hAnsi="Courier New" w:cs="Courier New" w:hint="default"/>
      </w:rPr>
    </w:lvl>
    <w:lvl w:ilvl="8" w:tplc="240A0005" w:tentative="1">
      <w:start w:val="1"/>
      <w:numFmt w:val="bullet"/>
      <w:lvlText w:val=""/>
      <w:lvlJc w:val="left"/>
      <w:pPr>
        <w:ind w:left="7243" w:hanging="360"/>
      </w:pPr>
      <w:rPr>
        <w:rFonts w:ascii="Wingdings" w:hAnsi="Wingdings" w:hint="default"/>
      </w:rPr>
    </w:lvl>
  </w:abstractNum>
  <w:abstractNum w:abstractNumId="1" w15:restartNumberingAfterBreak="0">
    <w:nsid w:val="0F3E7C80"/>
    <w:multiLevelType w:val="hybridMultilevel"/>
    <w:tmpl w:val="E58E01FA"/>
    <w:lvl w:ilvl="0" w:tplc="78E201F6">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80B0F2C"/>
    <w:multiLevelType w:val="hybridMultilevel"/>
    <w:tmpl w:val="BA803400"/>
    <w:lvl w:ilvl="0" w:tplc="728AB022">
      <w:start w:val="1"/>
      <w:numFmt w:val="decimal"/>
      <w:lvlText w:val="%1."/>
      <w:lvlJc w:val="left"/>
      <w:pPr>
        <w:ind w:left="993" w:hanging="720"/>
      </w:pPr>
      <w:rPr>
        <w:rFonts w:ascii="Arial" w:eastAsiaTheme="minorHAnsi" w:hAnsi="Arial" w:cs="Arial"/>
        <w:b/>
        <w:bCs/>
      </w:rPr>
    </w:lvl>
    <w:lvl w:ilvl="1" w:tplc="240A0019" w:tentative="1">
      <w:start w:val="1"/>
      <w:numFmt w:val="lowerLetter"/>
      <w:lvlText w:val="%2."/>
      <w:lvlJc w:val="left"/>
      <w:pPr>
        <w:ind w:left="1353" w:hanging="360"/>
      </w:pPr>
    </w:lvl>
    <w:lvl w:ilvl="2" w:tplc="240A001B" w:tentative="1">
      <w:start w:val="1"/>
      <w:numFmt w:val="lowerRoman"/>
      <w:lvlText w:val="%3."/>
      <w:lvlJc w:val="right"/>
      <w:pPr>
        <w:ind w:left="2073" w:hanging="180"/>
      </w:pPr>
    </w:lvl>
    <w:lvl w:ilvl="3" w:tplc="240A000F" w:tentative="1">
      <w:start w:val="1"/>
      <w:numFmt w:val="decimal"/>
      <w:lvlText w:val="%4."/>
      <w:lvlJc w:val="left"/>
      <w:pPr>
        <w:ind w:left="2793" w:hanging="360"/>
      </w:pPr>
    </w:lvl>
    <w:lvl w:ilvl="4" w:tplc="240A0019" w:tentative="1">
      <w:start w:val="1"/>
      <w:numFmt w:val="lowerLetter"/>
      <w:lvlText w:val="%5."/>
      <w:lvlJc w:val="left"/>
      <w:pPr>
        <w:ind w:left="3513" w:hanging="360"/>
      </w:pPr>
    </w:lvl>
    <w:lvl w:ilvl="5" w:tplc="240A001B" w:tentative="1">
      <w:start w:val="1"/>
      <w:numFmt w:val="lowerRoman"/>
      <w:lvlText w:val="%6."/>
      <w:lvlJc w:val="right"/>
      <w:pPr>
        <w:ind w:left="4233" w:hanging="180"/>
      </w:pPr>
    </w:lvl>
    <w:lvl w:ilvl="6" w:tplc="240A000F" w:tentative="1">
      <w:start w:val="1"/>
      <w:numFmt w:val="decimal"/>
      <w:lvlText w:val="%7."/>
      <w:lvlJc w:val="left"/>
      <w:pPr>
        <w:ind w:left="4953" w:hanging="360"/>
      </w:pPr>
    </w:lvl>
    <w:lvl w:ilvl="7" w:tplc="240A0019" w:tentative="1">
      <w:start w:val="1"/>
      <w:numFmt w:val="lowerLetter"/>
      <w:lvlText w:val="%8."/>
      <w:lvlJc w:val="left"/>
      <w:pPr>
        <w:ind w:left="5673" w:hanging="360"/>
      </w:pPr>
    </w:lvl>
    <w:lvl w:ilvl="8" w:tplc="240A001B" w:tentative="1">
      <w:start w:val="1"/>
      <w:numFmt w:val="lowerRoman"/>
      <w:lvlText w:val="%9."/>
      <w:lvlJc w:val="right"/>
      <w:pPr>
        <w:ind w:left="6393" w:hanging="180"/>
      </w:pPr>
    </w:lvl>
  </w:abstractNum>
  <w:abstractNum w:abstractNumId="3" w15:restartNumberingAfterBreak="0">
    <w:nsid w:val="250017D2"/>
    <w:multiLevelType w:val="hybridMultilevel"/>
    <w:tmpl w:val="8E04A1DC"/>
    <w:lvl w:ilvl="0" w:tplc="E8AC9C48">
      <w:start w:val="1"/>
      <w:numFmt w:val="decimal"/>
      <w:lvlText w:val="%1."/>
      <w:lvlJc w:val="left"/>
      <w:pPr>
        <w:ind w:left="720" w:hanging="360"/>
      </w:pPr>
      <w:rPr>
        <w:rFonts w:ascii="Arial" w:eastAsiaTheme="minorHAnsi" w:hAnsi="Arial" w:cs="Arial"/>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8F4F83"/>
    <w:multiLevelType w:val="multilevel"/>
    <w:tmpl w:val="2EBEBEF0"/>
    <w:lvl w:ilvl="0">
      <w:start w:val="5"/>
      <w:numFmt w:val="decimal"/>
      <w:lvlText w:val="%1."/>
      <w:lvlJc w:val="left"/>
      <w:pPr>
        <w:ind w:left="360" w:hanging="360"/>
      </w:pPr>
      <w:rPr>
        <w:rFonts w:hint="default"/>
        <w:u w:val="singl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5" w15:restartNumberingAfterBreak="0">
    <w:nsid w:val="32B4505B"/>
    <w:multiLevelType w:val="hybridMultilevel"/>
    <w:tmpl w:val="FDF68952"/>
    <w:lvl w:ilvl="0" w:tplc="894CBC12">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15:restartNumberingAfterBreak="0">
    <w:nsid w:val="34222710"/>
    <w:multiLevelType w:val="hybridMultilevel"/>
    <w:tmpl w:val="968C1B76"/>
    <w:lvl w:ilvl="0" w:tplc="80B63012">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D236BA"/>
    <w:multiLevelType w:val="hybridMultilevel"/>
    <w:tmpl w:val="5D44631A"/>
    <w:lvl w:ilvl="0" w:tplc="4D38B2B8">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2FE53CA"/>
    <w:multiLevelType w:val="hybridMultilevel"/>
    <w:tmpl w:val="F9446E20"/>
    <w:lvl w:ilvl="0" w:tplc="52702B0E">
      <w:start w:val="1"/>
      <w:numFmt w:val="decimal"/>
      <w:lvlText w:val="%1."/>
      <w:lvlJc w:val="left"/>
      <w:pPr>
        <w:ind w:left="360" w:hanging="360"/>
      </w:pPr>
      <w:rPr>
        <w:rFonts w:ascii="Arial" w:hAnsi="Arial" w:cs="Arial" w:hint="default"/>
        <w:b/>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890052D"/>
    <w:multiLevelType w:val="hybridMultilevel"/>
    <w:tmpl w:val="66F41670"/>
    <w:lvl w:ilvl="0" w:tplc="1F6CB570">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3616608"/>
    <w:multiLevelType w:val="hybridMultilevel"/>
    <w:tmpl w:val="F9446E20"/>
    <w:lvl w:ilvl="0" w:tplc="FFFFFFFF">
      <w:start w:val="1"/>
      <w:numFmt w:val="decimal"/>
      <w:lvlText w:val="%1."/>
      <w:lvlJc w:val="left"/>
      <w:pPr>
        <w:ind w:left="360" w:hanging="360"/>
      </w:pPr>
      <w:rPr>
        <w:rFonts w:ascii="Arial" w:hAnsi="Arial" w:cs="Arial" w:hint="default"/>
        <w:b/>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C8E737D"/>
    <w:multiLevelType w:val="hybridMultilevel"/>
    <w:tmpl w:val="DB14391E"/>
    <w:lvl w:ilvl="0" w:tplc="B522713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5D9B59F0"/>
    <w:multiLevelType w:val="hybridMultilevel"/>
    <w:tmpl w:val="F7BEEF8A"/>
    <w:lvl w:ilvl="0" w:tplc="05980078">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327377"/>
    <w:multiLevelType w:val="multilevel"/>
    <w:tmpl w:val="3B7A339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0486FDF"/>
    <w:multiLevelType w:val="multilevel"/>
    <w:tmpl w:val="DD2EC05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1C469B1"/>
    <w:multiLevelType w:val="hybridMultilevel"/>
    <w:tmpl w:val="A680261C"/>
    <w:lvl w:ilvl="0" w:tplc="5530A132">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67DA60EB"/>
    <w:multiLevelType w:val="hybridMultilevel"/>
    <w:tmpl w:val="25B600AA"/>
    <w:lvl w:ilvl="0" w:tplc="092895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F4070E"/>
    <w:multiLevelType w:val="hybridMultilevel"/>
    <w:tmpl w:val="D202434A"/>
    <w:lvl w:ilvl="0" w:tplc="F392F23C">
      <w:start w:val="1"/>
      <w:numFmt w:val="upperRoman"/>
      <w:lvlText w:val="%1."/>
      <w:lvlJc w:val="left"/>
      <w:pPr>
        <w:ind w:left="1080" w:hanging="72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C41478D"/>
    <w:multiLevelType w:val="multilevel"/>
    <w:tmpl w:val="FEAA614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7219083E"/>
    <w:multiLevelType w:val="hybridMultilevel"/>
    <w:tmpl w:val="A3C68940"/>
    <w:lvl w:ilvl="0" w:tplc="C33C8310">
      <w:start w:val="1"/>
      <w:numFmt w:val="decimal"/>
      <w:lvlText w:val="%1."/>
      <w:lvlJc w:val="left"/>
      <w:pPr>
        <w:ind w:left="360" w:hanging="360"/>
      </w:pPr>
      <w:rPr>
        <w:b/>
        <w:sz w:val="24"/>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16cid:durableId="1965773861">
    <w:abstractNumId w:val="2"/>
  </w:num>
  <w:num w:numId="2" w16cid:durableId="1567491822">
    <w:abstractNumId w:val="5"/>
  </w:num>
  <w:num w:numId="3" w16cid:durableId="36904803">
    <w:abstractNumId w:val="3"/>
  </w:num>
  <w:num w:numId="4" w16cid:durableId="172233837">
    <w:abstractNumId w:val="17"/>
  </w:num>
  <w:num w:numId="5" w16cid:durableId="531696260">
    <w:abstractNumId w:val="8"/>
  </w:num>
  <w:num w:numId="6" w16cid:durableId="297033929">
    <w:abstractNumId w:val="6"/>
  </w:num>
  <w:num w:numId="7" w16cid:durableId="1381397708">
    <w:abstractNumId w:val="18"/>
  </w:num>
  <w:num w:numId="8" w16cid:durableId="50035456">
    <w:abstractNumId w:val="13"/>
  </w:num>
  <w:num w:numId="9" w16cid:durableId="5794482">
    <w:abstractNumId w:val="16"/>
  </w:num>
  <w:num w:numId="10" w16cid:durableId="1795172262">
    <w:abstractNumId w:val="12"/>
  </w:num>
  <w:num w:numId="11" w16cid:durableId="1217938362">
    <w:abstractNumId w:val="7"/>
  </w:num>
  <w:num w:numId="12" w16cid:durableId="1702700909">
    <w:abstractNumId w:val="9"/>
  </w:num>
  <w:num w:numId="13" w16cid:durableId="18497097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005718">
    <w:abstractNumId w:val="10"/>
  </w:num>
  <w:num w:numId="15" w16cid:durableId="2029987258">
    <w:abstractNumId w:val="14"/>
  </w:num>
  <w:num w:numId="16" w16cid:durableId="77529575">
    <w:abstractNumId w:val="4"/>
  </w:num>
  <w:num w:numId="17" w16cid:durableId="730541419">
    <w:abstractNumId w:val="0"/>
  </w:num>
  <w:num w:numId="18" w16cid:durableId="49379735">
    <w:abstractNumId w:val="1"/>
  </w:num>
  <w:num w:numId="19" w16cid:durableId="438257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6302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0D"/>
    <w:rsid w:val="00046943"/>
    <w:rsid w:val="000C3E4B"/>
    <w:rsid w:val="000F26E0"/>
    <w:rsid w:val="00104906"/>
    <w:rsid w:val="001727BF"/>
    <w:rsid w:val="00181E75"/>
    <w:rsid w:val="001A3ACC"/>
    <w:rsid w:val="002C2D1B"/>
    <w:rsid w:val="002E130B"/>
    <w:rsid w:val="0030127A"/>
    <w:rsid w:val="003255BB"/>
    <w:rsid w:val="00411417"/>
    <w:rsid w:val="00415D38"/>
    <w:rsid w:val="004E041B"/>
    <w:rsid w:val="005C62FB"/>
    <w:rsid w:val="005C64D8"/>
    <w:rsid w:val="005D292C"/>
    <w:rsid w:val="006B35B8"/>
    <w:rsid w:val="00717D05"/>
    <w:rsid w:val="007834C0"/>
    <w:rsid w:val="007A7B1F"/>
    <w:rsid w:val="007B587F"/>
    <w:rsid w:val="008046DD"/>
    <w:rsid w:val="00817839"/>
    <w:rsid w:val="00827504"/>
    <w:rsid w:val="009A0FE5"/>
    <w:rsid w:val="009B4CBB"/>
    <w:rsid w:val="00A140AE"/>
    <w:rsid w:val="00A22F50"/>
    <w:rsid w:val="00AB59EF"/>
    <w:rsid w:val="00B16FB5"/>
    <w:rsid w:val="00BC2052"/>
    <w:rsid w:val="00BD2904"/>
    <w:rsid w:val="00C149EF"/>
    <w:rsid w:val="00C45DAD"/>
    <w:rsid w:val="00C902BD"/>
    <w:rsid w:val="00CA4AF4"/>
    <w:rsid w:val="00D3007D"/>
    <w:rsid w:val="00D617D1"/>
    <w:rsid w:val="00D95A0D"/>
    <w:rsid w:val="00DC204D"/>
    <w:rsid w:val="00E22DD7"/>
    <w:rsid w:val="00EE4085"/>
    <w:rsid w:val="00F33144"/>
    <w:rsid w:val="00FD42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2724E8"/>
  <w15:chartTrackingRefBased/>
  <w15:docId w15:val="{5DD8575C-F010-DE42-8E27-921E5983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1B"/>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3ACC"/>
    <w:pPr>
      <w:tabs>
        <w:tab w:val="center" w:pos="4419"/>
        <w:tab w:val="right" w:pos="8838"/>
      </w:tabs>
    </w:pPr>
  </w:style>
  <w:style w:type="character" w:customStyle="1" w:styleId="EncabezadoCar">
    <w:name w:val="Encabezado Car"/>
    <w:basedOn w:val="Fuentedeprrafopredeter"/>
    <w:link w:val="Encabezado"/>
    <w:uiPriority w:val="99"/>
    <w:rsid w:val="001A3ACC"/>
  </w:style>
  <w:style w:type="paragraph" w:styleId="Piedepgina">
    <w:name w:val="footer"/>
    <w:basedOn w:val="Normal"/>
    <w:link w:val="PiedepginaCar"/>
    <w:uiPriority w:val="99"/>
    <w:unhideWhenUsed/>
    <w:rsid w:val="001A3ACC"/>
    <w:pPr>
      <w:tabs>
        <w:tab w:val="center" w:pos="4419"/>
        <w:tab w:val="right" w:pos="8838"/>
      </w:tabs>
    </w:pPr>
  </w:style>
  <w:style w:type="character" w:customStyle="1" w:styleId="PiedepginaCar">
    <w:name w:val="Pie de página Car"/>
    <w:basedOn w:val="Fuentedeprrafopredeter"/>
    <w:link w:val="Piedepgina"/>
    <w:uiPriority w:val="99"/>
    <w:rsid w:val="001A3ACC"/>
  </w:style>
  <w:style w:type="paragraph" w:styleId="Prrafodelista">
    <w:name w:val="List Paragraph"/>
    <w:basedOn w:val="Normal"/>
    <w:link w:val="PrrafodelistaCar"/>
    <w:uiPriority w:val="34"/>
    <w:qFormat/>
    <w:rsid w:val="004E041B"/>
    <w:pPr>
      <w:ind w:left="720"/>
      <w:contextualSpacing/>
    </w:pPr>
  </w:style>
  <w:style w:type="paragraph" w:styleId="Sinespaciado">
    <w:name w:val="No Spacing"/>
    <w:uiPriority w:val="99"/>
    <w:qFormat/>
    <w:rsid w:val="004E041B"/>
    <w:rPr>
      <w:sz w:val="22"/>
      <w:szCs w:val="22"/>
    </w:rPr>
  </w:style>
  <w:style w:type="character" w:styleId="Nmerodepgina">
    <w:name w:val="page number"/>
    <w:basedOn w:val="Fuentedeprrafopredeter"/>
    <w:rsid w:val="001727BF"/>
  </w:style>
  <w:style w:type="character" w:styleId="Hipervnculo">
    <w:name w:val="Hyperlink"/>
    <w:rsid w:val="001727BF"/>
    <w:rPr>
      <w:color w:val="0000FF"/>
      <w:u w:val="single"/>
    </w:rPr>
  </w:style>
  <w:style w:type="paragraph" w:styleId="Textonotapie">
    <w:name w:val="footnote text"/>
    <w:basedOn w:val="Normal"/>
    <w:link w:val="TextonotapieCar"/>
    <w:rsid w:val="001727BF"/>
    <w:pPr>
      <w:spacing w:after="0" w:line="240" w:lineRule="auto"/>
    </w:pPr>
    <w:rPr>
      <w:rFonts w:ascii="Times New Roman" w:eastAsia="Times New Roman" w:hAnsi="Times New Roman" w:cs="Times New Roman"/>
      <w:sz w:val="20"/>
      <w:szCs w:val="20"/>
      <w:lang w:eastAsia="es-CO"/>
    </w:rPr>
  </w:style>
  <w:style w:type="character" w:customStyle="1" w:styleId="TextonotapieCar">
    <w:name w:val="Texto nota pie Car"/>
    <w:basedOn w:val="Fuentedeprrafopredeter"/>
    <w:link w:val="Textonotapie"/>
    <w:rsid w:val="001727BF"/>
    <w:rPr>
      <w:rFonts w:ascii="Times New Roman" w:eastAsia="Times New Roman" w:hAnsi="Times New Roman" w:cs="Times New Roman"/>
      <w:sz w:val="20"/>
      <w:szCs w:val="20"/>
      <w:lang w:eastAsia="es-CO"/>
    </w:rPr>
  </w:style>
  <w:style w:type="character" w:styleId="Refdenotaalpie">
    <w:name w:val="footnote reference"/>
    <w:basedOn w:val="Fuentedeprrafopredeter"/>
    <w:rsid w:val="001727BF"/>
    <w:rPr>
      <w:vertAlign w:val="superscript"/>
    </w:rPr>
  </w:style>
  <w:style w:type="character" w:customStyle="1" w:styleId="PrrafodelistaCar">
    <w:name w:val="Párrafo de lista Car"/>
    <w:link w:val="Prrafodelista"/>
    <w:uiPriority w:val="34"/>
    <w:locked/>
    <w:rsid w:val="001727BF"/>
    <w:rPr>
      <w:sz w:val="22"/>
      <w:szCs w:val="22"/>
    </w:rPr>
  </w:style>
  <w:style w:type="paragraph" w:customStyle="1" w:styleId="BodyText21">
    <w:name w:val="Body Text 21"/>
    <w:basedOn w:val="Normal"/>
    <w:rsid w:val="006B35B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val="es-ES_tradnl" w:eastAsia="es-ES"/>
    </w:rPr>
  </w:style>
  <w:style w:type="paragraph" w:customStyle="1" w:styleId="NormalArial">
    <w:name w:val="Normal + Arial"/>
    <w:basedOn w:val="Normal"/>
    <w:rsid w:val="006B35B8"/>
    <w:pPr>
      <w:autoSpaceDE w:val="0"/>
      <w:autoSpaceDN w:val="0"/>
      <w:adjustRightInd w:val="0"/>
      <w:spacing w:after="0" w:line="240" w:lineRule="auto"/>
      <w:jc w:val="both"/>
    </w:pPr>
    <w:rPr>
      <w:rFonts w:ascii="Arial" w:eastAsia="Times New Roman" w:hAnsi="Arial" w:cs="Arial"/>
      <w:color w:val="000000"/>
      <w:spacing w:val="20"/>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6867">
      <w:bodyDiv w:val="1"/>
      <w:marLeft w:val="0"/>
      <w:marRight w:val="0"/>
      <w:marTop w:val="0"/>
      <w:marBottom w:val="0"/>
      <w:divBdr>
        <w:top w:val="none" w:sz="0" w:space="0" w:color="auto"/>
        <w:left w:val="none" w:sz="0" w:space="0" w:color="auto"/>
        <w:bottom w:val="none" w:sz="0" w:space="0" w:color="auto"/>
        <w:right w:val="none" w:sz="0" w:space="0" w:color="auto"/>
      </w:divBdr>
    </w:div>
    <w:div w:id="1010110347">
      <w:bodyDiv w:val="1"/>
      <w:marLeft w:val="0"/>
      <w:marRight w:val="0"/>
      <w:marTop w:val="0"/>
      <w:marBottom w:val="0"/>
      <w:divBdr>
        <w:top w:val="none" w:sz="0" w:space="0" w:color="auto"/>
        <w:left w:val="none" w:sz="0" w:space="0" w:color="auto"/>
        <w:bottom w:val="none" w:sz="0" w:space="0" w:color="auto"/>
        <w:right w:val="none" w:sz="0" w:space="0" w:color="auto"/>
      </w:divBdr>
    </w:div>
    <w:div w:id="1154566566">
      <w:bodyDiv w:val="1"/>
      <w:marLeft w:val="0"/>
      <w:marRight w:val="0"/>
      <w:marTop w:val="0"/>
      <w:marBottom w:val="0"/>
      <w:divBdr>
        <w:top w:val="none" w:sz="0" w:space="0" w:color="auto"/>
        <w:left w:val="none" w:sz="0" w:space="0" w:color="auto"/>
        <w:bottom w:val="none" w:sz="0" w:space="0" w:color="auto"/>
        <w:right w:val="none" w:sz="0" w:space="0" w:color="auto"/>
      </w:divBdr>
    </w:div>
    <w:div w:id="1202985729">
      <w:bodyDiv w:val="1"/>
      <w:marLeft w:val="0"/>
      <w:marRight w:val="0"/>
      <w:marTop w:val="0"/>
      <w:marBottom w:val="0"/>
      <w:divBdr>
        <w:top w:val="none" w:sz="0" w:space="0" w:color="auto"/>
        <w:left w:val="none" w:sz="0" w:space="0" w:color="auto"/>
        <w:bottom w:val="none" w:sz="0" w:space="0" w:color="auto"/>
        <w:right w:val="none" w:sz="0" w:space="0" w:color="auto"/>
      </w:divBdr>
    </w:div>
    <w:div w:id="1527062138">
      <w:bodyDiv w:val="1"/>
      <w:marLeft w:val="0"/>
      <w:marRight w:val="0"/>
      <w:marTop w:val="0"/>
      <w:marBottom w:val="0"/>
      <w:divBdr>
        <w:top w:val="none" w:sz="0" w:space="0" w:color="auto"/>
        <w:left w:val="none" w:sz="0" w:space="0" w:color="auto"/>
        <w:bottom w:val="none" w:sz="0" w:space="0" w:color="auto"/>
        <w:right w:val="none" w:sz="0" w:space="0" w:color="auto"/>
      </w:divBdr>
    </w:div>
    <w:div w:id="1699890648">
      <w:bodyDiv w:val="1"/>
      <w:marLeft w:val="0"/>
      <w:marRight w:val="0"/>
      <w:marTop w:val="0"/>
      <w:marBottom w:val="0"/>
      <w:divBdr>
        <w:top w:val="none" w:sz="0" w:space="0" w:color="auto"/>
        <w:left w:val="none" w:sz="0" w:space="0" w:color="auto"/>
        <w:bottom w:val="none" w:sz="0" w:space="0" w:color="auto"/>
        <w:right w:val="none" w:sz="0" w:space="0" w:color="auto"/>
      </w:divBdr>
    </w:div>
    <w:div w:id="2081562834">
      <w:bodyDiv w:val="1"/>
      <w:marLeft w:val="0"/>
      <w:marRight w:val="0"/>
      <w:marTop w:val="0"/>
      <w:marBottom w:val="0"/>
      <w:divBdr>
        <w:top w:val="none" w:sz="0" w:space="0" w:color="auto"/>
        <w:left w:val="none" w:sz="0" w:space="0" w:color="auto"/>
        <w:bottom w:val="none" w:sz="0" w:space="0" w:color="auto"/>
        <w:right w:val="none" w:sz="0" w:space="0" w:color="auto"/>
      </w:divBdr>
      <w:divsChild>
        <w:div w:id="1859851341">
          <w:marLeft w:val="0"/>
          <w:marRight w:val="0"/>
          <w:marTop w:val="0"/>
          <w:marBottom w:val="150"/>
          <w:divBdr>
            <w:top w:val="none" w:sz="0" w:space="0" w:color="auto"/>
            <w:left w:val="none" w:sz="0" w:space="0" w:color="auto"/>
            <w:bottom w:val="none" w:sz="0" w:space="0" w:color="auto"/>
            <w:right w:val="none" w:sz="0" w:space="0" w:color="auto"/>
          </w:divBdr>
          <w:divsChild>
            <w:div w:id="1160577941">
              <w:marLeft w:val="0"/>
              <w:marRight w:val="0"/>
              <w:marTop w:val="0"/>
              <w:marBottom w:val="0"/>
              <w:divBdr>
                <w:top w:val="none" w:sz="0" w:space="0" w:color="auto"/>
                <w:left w:val="none" w:sz="0" w:space="0" w:color="auto"/>
                <w:bottom w:val="none" w:sz="0" w:space="0" w:color="auto"/>
                <w:right w:val="none" w:sz="0" w:space="0" w:color="auto"/>
              </w:divBdr>
            </w:div>
          </w:divsChild>
        </w:div>
        <w:div w:id="639657097">
          <w:marLeft w:val="0"/>
          <w:marRight w:val="0"/>
          <w:marTop w:val="0"/>
          <w:marBottom w:val="150"/>
          <w:divBdr>
            <w:top w:val="none" w:sz="0" w:space="0" w:color="auto"/>
            <w:left w:val="none" w:sz="0" w:space="0" w:color="auto"/>
            <w:bottom w:val="none" w:sz="0" w:space="0" w:color="auto"/>
            <w:right w:val="none" w:sz="0" w:space="0" w:color="auto"/>
          </w:divBdr>
          <w:divsChild>
            <w:div w:id="14693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af.sispro.gov.co/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lo.org/ilolex/cgi-lex/convds.pl?C122" TargetMode="External"/><Relationship Id="rId1" Type="http://schemas.openxmlformats.org/officeDocument/2006/relationships/hyperlink" Target="https://historico.cnsc.gov.co/index.php/2150-a-2237-de-2021-directivos-docentes-y-docen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5824</Words>
  <Characters>32032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Derecho de Petición ELR</vt:lpstr>
    </vt:vector>
  </TitlesOfParts>
  <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de Petición ELR</dc:title>
  <dc:subject/>
  <dc:creator>Sergio Manzano Macías;Abogados O.M.M. Ltda</dc:creator>
  <cp:keywords/>
  <dc:description/>
  <cp:lastModifiedBy>Asociación de Trabajadores de la Educación de Cundinamarca ADEC</cp:lastModifiedBy>
  <cp:revision>2</cp:revision>
  <cp:lastPrinted>2020-02-11T15:41:00Z</cp:lastPrinted>
  <dcterms:created xsi:type="dcterms:W3CDTF">2023-08-29T15:26:00Z</dcterms:created>
  <dcterms:modified xsi:type="dcterms:W3CDTF">2023-08-29T15:26:00Z</dcterms:modified>
</cp:coreProperties>
</file>