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86D7" w14:textId="77777777" w:rsidR="00121240" w:rsidRPr="006B3D71" w:rsidRDefault="00121240" w:rsidP="006B3D71">
      <w:pPr>
        <w:keepNext/>
        <w:keepLines/>
        <w:spacing w:after="0" w:line="240" w:lineRule="auto"/>
        <w:jc w:val="center"/>
        <w:rPr>
          <w:rFonts w:ascii="Arial" w:hAnsi="Arial" w:cs="Arial"/>
          <w:b/>
          <w:bCs/>
          <w:sz w:val="28"/>
          <w:szCs w:val="28"/>
          <w:lang w:val="es-ES"/>
        </w:rPr>
      </w:pPr>
      <w:r w:rsidRPr="006B3D71">
        <w:rPr>
          <w:rFonts w:ascii="Arial" w:hAnsi="Arial" w:cs="Arial"/>
          <w:b/>
          <w:bCs/>
          <w:sz w:val="28"/>
          <w:szCs w:val="28"/>
          <w:lang w:val="es-ES"/>
        </w:rPr>
        <w:t>CONCEPTO</w:t>
      </w:r>
    </w:p>
    <w:p w14:paraId="1E33FEDA" w14:textId="5705DFDA" w:rsidR="00121240" w:rsidRPr="006B3D71" w:rsidRDefault="00121240" w:rsidP="006B3D71">
      <w:pPr>
        <w:keepNext/>
        <w:keepLines/>
        <w:spacing w:after="0" w:line="240" w:lineRule="auto"/>
        <w:jc w:val="center"/>
        <w:rPr>
          <w:rFonts w:ascii="Arial" w:hAnsi="Arial" w:cs="Arial"/>
          <w:b/>
          <w:bCs/>
          <w:lang w:val="es-ES"/>
        </w:rPr>
      </w:pPr>
      <w:r w:rsidRPr="006B3D71">
        <w:rPr>
          <w:rFonts w:ascii="Arial" w:hAnsi="Arial" w:cs="Arial"/>
          <w:b/>
          <w:bCs/>
          <w:sz w:val="28"/>
          <w:szCs w:val="28"/>
          <w:lang w:val="es-ES"/>
        </w:rPr>
        <w:t>DECRETO 277 DEL 12 DE MARZO DE 2002</w:t>
      </w:r>
    </w:p>
    <w:p w14:paraId="6E6D1506" w14:textId="77777777" w:rsidR="00121240" w:rsidRPr="006B3D71" w:rsidRDefault="00121240" w:rsidP="006B3D71">
      <w:pPr>
        <w:keepNext/>
        <w:keepLines/>
        <w:spacing w:after="0" w:line="240" w:lineRule="auto"/>
        <w:rPr>
          <w:rFonts w:ascii="Arial" w:hAnsi="Arial" w:cs="Arial"/>
          <w:b/>
          <w:bCs/>
          <w:lang w:val="es-ES"/>
        </w:rPr>
      </w:pPr>
    </w:p>
    <w:p w14:paraId="674BB587" w14:textId="2EC22833" w:rsidR="00121240" w:rsidRPr="006B3D71" w:rsidRDefault="00774FEF" w:rsidP="006B3D71">
      <w:pPr>
        <w:pStyle w:val="Prrafodelista"/>
        <w:keepNext/>
        <w:keepLines/>
        <w:numPr>
          <w:ilvl w:val="0"/>
          <w:numId w:val="2"/>
        </w:numPr>
        <w:spacing w:after="0" w:line="240" w:lineRule="auto"/>
        <w:jc w:val="both"/>
        <w:rPr>
          <w:rFonts w:ascii="Arial" w:hAnsi="Arial" w:cs="Arial"/>
          <w:lang w:val="es-ES"/>
        </w:rPr>
      </w:pPr>
      <w:r w:rsidRPr="006B3D71">
        <w:rPr>
          <w:rFonts w:ascii="Arial" w:hAnsi="Arial" w:cs="Arial"/>
          <w:b/>
          <w:bCs/>
          <w:lang w:val="es-ES"/>
        </w:rPr>
        <w:t>E</w:t>
      </w:r>
      <w:r w:rsidRPr="006B3D71">
        <w:rPr>
          <w:rFonts w:ascii="Arial" w:hAnsi="Arial" w:cs="Arial"/>
          <w:b/>
          <w:bCs/>
          <w:lang w:val="es-ES"/>
        </w:rPr>
        <w:t>xtralimitación de funciones de directivos docentes</w:t>
      </w:r>
    </w:p>
    <w:p w14:paraId="46049498" w14:textId="77777777" w:rsidR="00774FEF" w:rsidRPr="006B3D71" w:rsidRDefault="00774FEF" w:rsidP="006B3D71">
      <w:pPr>
        <w:keepNext/>
        <w:keepLines/>
        <w:spacing w:after="0" w:line="240" w:lineRule="auto"/>
        <w:jc w:val="both"/>
        <w:rPr>
          <w:rFonts w:ascii="Arial" w:hAnsi="Arial" w:cs="Arial"/>
          <w:lang w:val="es-ES"/>
        </w:rPr>
      </w:pPr>
    </w:p>
    <w:p w14:paraId="208692A4" w14:textId="2761A909" w:rsidR="00121240" w:rsidRPr="006B3D71" w:rsidRDefault="00121240" w:rsidP="006B3D71">
      <w:pPr>
        <w:keepNext/>
        <w:keepLines/>
        <w:spacing w:after="0" w:line="240" w:lineRule="auto"/>
        <w:jc w:val="both"/>
        <w:rPr>
          <w:rFonts w:ascii="Arial" w:hAnsi="Arial" w:cs="Arial"/>
          <w:lang w:val="es-ES"/>
        </w:rPr>
      </w:pPr>
      <w:r w:rsidRPr="006B3D71">
        <w:rPr>
          <w:rFonts w:ascii="Arial" w:hAnsi="Arial" w:cs="Arial"/>
          <w:lang w:val="es-ES"/>
        </w:rPr>
        <w:t>Frente a la jornada laboral de los docentes,</w:t>
      </w:r>
      <w:r w:rsidR="001C5E88" w:rsidRPr="006B3D71">
        <w:rPr>
          <w:rFonts w:ascii="Arial" w:hAnsi="Arial" w:cs="Arial"/>
          <w:lang w:val="es-ES"/>
        </w:rPr>
        <w:t xml:space="preserve"> por acuerdo entre la FEDERACIÓN COLOMBIANA DE TRABAJADORES DE LA EDUCACIÓN – FECODE y el MINISTERIO DE EDUCACIÓN NACIONAL, se suscribió en el año 2023 el Acuerdo Colectivo en el que se pactó la modificación del ya conocido </w:t>
      </w:r>
      <w:r w:rsidR="001C5E88" w:rsidRPr="006B3D71">
        <w:rPr>
          <w:rFonts w:ascii="Arial" w:hAnsi="Arial" w:cs="Arial"/>
          <w:b/>
          <w:bCs/>
          <w:lang w:val="es-ES"/>
        </w:rPr>
        <w:t>Decreto 1805 de 2002</w:t>
      </w:r>
      <w:r w:rsidR="001C5E88" w:rsidRPr="006B3D71">
        <w:rPr>
          <w:rFonts w:ascii="Arial" w:hAnsi="Arial" w:cs="Arial"/>
          <w:lang w:val="es-ES"/>
        </w:rPr>
        <w:t>, y producto de ello, de manera reciente el Gobierno Nacional expidió</w:t>
      </w:r>
      <w:r w:rsidRPr="006B3D71">
        <w:rPr>
          <w:rFonts w:ascii="Arial" w:hAnsi="Arial" w:cs="Arial"/>
          <w:lang w:val="es-ES"/>
        </w:rPr>
        <w:t xml:space="preserve"> </w:t>
      </w:r>
      <w:r w:rsidR="006C0E23" w:rsidRPr="006B3D71">
        <w:rPr>
          <w:rFonts w:ascii="Arial" w:hAnsi="Arial" w:cs="Arial"/>
          <w:lang w:val="es-ES"/>
        </w:rPr>
        <w:t xml:space="preserve">el </w:t>
      </w:r>
      <w:r w:rsidR="009107A4" w:rsidRPr="006B3D71">
        <w:rPr>
          <w:rFonts w:ascii="Arial" w:hAnsi="Arial" w:cs="Arial"/>
          <w:b/>
          <w:bCs/>
          <w:lang w:val="es-ES"/>
        </w:rPr>
        <w:t xml:space="preserve">Decreto 277 del 12 de marzo del </w:t>
      </w:r>
      <w:r w:rsidRPr="006B3D71">
        <w:rPr>
          <w:rFonts w:ascii="Arial" w:hAnsi="Arial" w:cs="Arial"/>
          <w:b/>
          <w:bCs/>
          <w:lang w:val="es-ES"/>
        </w:rPr>
        <w:t>2025</w:t>
      </w:r>
      <w:r w:rsidRPr="006B3D71">
        <w:rPr>
          <w:rFonts w:ascii="Arial" w:hAnsi="Arial" w:cs="Arial"/>
          <w:lang w:val="es-ES"/>
        </w:rPr>
        <w:t xml:space="preserve"> “</w:t>
      </w:r>
      <w:r w:rsidRPr="006B3D71">
        <w:rPr>
          <w:rFonts w:ascii="Arial" w:hAnsi="Arial" w:cs="Arial"/>
          <w:i/>
          <w:iCs/>
          <w:lang w:val="es-ES"/>
        </w:rPr>
        <w:t>Por medio del cual se modifican los artículos 2.4.3.1.2., 2.4.3.2.1. y 2.4.3.3.3 del Decreto 1075 de 2015 - Único Reglamentario del Sector Educación, en relación con el horario de la jornada escolar, la asignación académica y el cumplimiento de la jornada laboral en establecimientos educativos estatales de educación formal”</w:t>
      </w:r>
      <w:r w:rsidR="009107A4" w:rsidRPr="006B3D71">
        <w:rPr>
          <w:rFonts w:ascii="Arial" w:hAnsi="Arial" w:cs="Arial"/>
          <w:lang w:val="es-ES"/>
        </w:rPr>
        <w:t xml:space="preserve">, </w:t>
      </w:r>
      <w:r w:rsidR="001C5E88" w:rsidRPr="006B3D71">
        <w:rPr>
          <w:rFonts w:ascii="Arial" w:hAnsi="Arial" w:cs="Arial"/>
          <w:lang w:val="es-ES"/>
        </w:rPr>
        <w:t xml:space="preserve">el cual </w:t>
      </w:r>
      <w:r w:rsidRPr="006B3D71">
        <w:rPr>
          <w:rFonts w:ascii="Arial" w:hAnsi="Arial" w:cs="Arial"/>
          <w:lang w:val="es-ES"/>
        </w:rPr>
        <w:t>parte de las siguientes consideraciones:</w:t>
      </w:r>
    </w:p>
    <w:p w14:paraId="4A84C74B" w14:textId="62DE538C" w:rsidR="00121240" w:rsidRPr="006B3D71" w:rsidRDefault="00121240" w:rsidP="006B3D71">
      <w:pPr>
        <w:keepNext/>
        <w:keepLines/>
        <w:spacing w:after="0" w:line="240" w:lineRule="auto"/>
        <w:jc w:val="both"/>
        <w:rPr>
          <w:rFonts w:ascii="Arial" w:hAnsi="Arial" w:cs="Arial"/>
          <w:lang w:val="es-ES"/>
        </w:rPr>
      </w:pPr>
    </w:p>
    <w:p w14:paraId="231E9080" w14:textId="77777777" w:rsidR="00121240" w:rsidRPr="006B3D71" w:rsidRDefault="00121240" w:rsidP="006B3D71">
      <w:pPr>
        <w:keepNext/>
        <w:keepLines/>
        <w:spacing w:after="0" w:line="240" w:lineRule="auto"/>
        <w:ind w:left="708"/>
        <w:jc w:val="both"/>
        <w:rPr>
          <w:rFonts w:ascii="Arial" w:hAnsi="Arial" w:cs="Arial"/>
          <w:i/>
          <w:iCs/>
          <w:sz w:val="20"/>
          <w:szCs w:val="20"/>
          <w:lang w:val="es-ES"/>
        </w:rPr>
      </w:pPr>
      <w:r w:rsidRPr="006B3D71">
        <w:rPr>
          <w:rFonts w:ascii="Arial" w:hAnsi="Arial" w:cs="Arial"/>
          <w:i/>
          <w:iCs/>
          <w:sz w:val="20"/>
          <w:szCs w:val="20"/>
          <w:lang w:val="es-ES"/>
        </w:rPr>
        <w:t>“(…)</w:t>
      </w:r>
    </w:p>
    <w:p w14:paraId="45454C70" w14:textId="77777777" w:rsidR="00121240" w:rsidRPr="006B3D71" w:rsidRDefault="00121240" w:rsidP="006B3D71">
      <w:pPr>
        <w:keepNext/>
        <w:keepLines/>
        <w:spacing w:after="0" w:line="240" w:lineRule="auto"/>
        <w:ind w:left="708"/>
        <w:jc w:val="both"/>
        <w:rPr>
          <w:rFonts w:ascii="Arial" w:hAnsi="Arial" w:cs="Arial"/>
          <w:i/>
          <w:iCs/>
          <w:sz w:val="20"/>
          <w:szCs w:val="20"/>
          <w:lang w:val="es-ES"/>
        </w:rPr>
      </w:pPr>
    </w:p>
    <w:p w14:paraId="01A31BC1" w14:textId="669A3738" w:rsidR="00121240" w:rsidRPr="006B3D71" w:rsidRDefault="00121240" w:rsidP="006B3D71">
      <w:pPr>
        <w:keepNext/>
        <w:keepLines/>
        <w:spacing w:after="0" w:line="240" w:lineRule="auto"/>
        <w:ind w:left="708"/>
        <w:jc w:val="both"/>
        <w:rPr>
          <w:rFonts w:ascii="Arial" w:hAnsi="Arial" w:cs="Arial"/>
          <w:i/>
          <w:iCs/>
          <w:sz w:val="20"/>
          <w:szCs w:val="20"/>
        </w:rPr>
      </w:pPr>
      <w:r w:rsidRPr="006B3D71">
        <w:rPr>
          <w:rFonts w:ascii="Arial" w:hAnsi="Arial" w:cs="Arial"/>
          <w:i/>
          <w:iCs/>
          <w:sz w:val="20"/>
          <w:szCs w:val="20"/>
          <w:lang w:val="es-ES"/>
        </w:rPr>
        <w:t>Que el 5 de julio de 2023, entre el Gobierno Nacional y la Federación Colombiana de Trabajadores de la Educación (FECODE) se suscribió Acuerdo Colectivo y según consta en acta final de fecha 5 de julio de 2023, se acordó: "POLITICA PÚBLICA EDUCATIVA, Acuerdo No. 2.9.83. El Gobierno Nacional y FECODE reconocen la necesidad de revisar y modificar el Decreto 1850 de 2002 para garantizar el enfoque y alcance de la jornada laboral de los docentes y directivos docentes en las Instituciones Educativas, para evitar los enfoques punitivos, fortaleciendo el diálogo democrático y las estructuras de Gobierno Escolar. En consecuencia, en un término no mayor a dos meses siguientes a la firma del presente acuerdo el MEN convocará una mesa técnica en la que las partes trabajarán en esta revisión y modificación, incluyendo temas como el descanso pedagógico, la asignación académica, el tiempo de permanencia y la orientación escolar".</w:t>
      </w:r>
    </w:p>
    <w:p w14:paraId="696C606D" w14:textId="77777777" w:rsidR="00121240" w:rsidRPr="006B3D71" w:rsidRDefault="00121240" w:rsidP="006B3D71">
      <w:pPr>
        <w:keepNext/>
        <w:keepLines/>
        <w:spacing w:after="0" w:line="240" w:lineRule="auto"/>
        <w:ind w:left="708"/>
        <w:jc w:val="both"/>
        <w:rPr>
          <w:rFonts w:ascii="Arial" w:hAnsi="Arial" w:cs="Arial"/>
          <w:i/>
          <w:iCs/>
          <w:sz w:val="20"/>
          <w:szCs w:val="20"/>
        </w:rPr>
      </w:pPr>
      <w:r w:rsidRPr="006B3D71">
        <w:rPr>
          <w:rFonts w:ascii="Arial" w:hAnsi="Arial" w:cs="Arial"/>
          <w:i/>
          <w:iCs/>
          <w:sz w:val="20"/>
          <w:szCs w:val="20"/>
          <w:lang w:val="es-ES"/>
        </w:rPr>
        <w:t> </w:t>
      </w:r>
    </w:p>
    <w:p w14:paraId="74D2AF75" w14:textId="0D01D84C" w:rsidR="00121240" w:rsidRPr="006B3D71" w:rsidRDefault="00121240" w:rsidP="006B3D71">
      <w:pPr>
        <w:keepNext/>
        <w:keepLines/>
        <w:spacing w:after="0" w:line="240" w:lineRule="auto"/>
        <w:ind w:left="708"/>
        <w:jc w:val="both"/>
        <w:rPr>
          <w:rFonts w:ascii="Arial" w:hAnsi="Arial" w:cs="Arial"/>
          <w:i/>
          <w:iCs/>
          <w:sz w:val="20"/>
          <w:szCs w:val="20"/>
          <w:lang w:val="es-ES"/>
        </w:rPr>
      </w:pPr>
      <w:r w:rsidRPr="006B3D71">
        <w:rPr>
          <w:rFonts w:ascii="Arial" w:hAnsi="Arial" w:cs="Arial"/>
          <w:i/>
          <w:iCs/>
          <w:sz w:val="20"/>
          <w:szCs w:val="20"/>
          <w:lang w:val="es-ES"/>
        </w:rPr>
        <w:t>(…)</w:t>
      </w:r>
    </w:p>
    <w:p w14:paraId="1AD38965" w14:textId="77777777" w:rsidR="00121240" w:rsidRPr="006B3D71" w:rsidRDefault="00121240" w:rsidP="006B3D71">
      <w:pPr>
        <w:keepNext/>
        <w:keepLines/>
        <w:spacing w:after="0" w:line="240" w:lineRule="auto"/>
        <w:ind w:left="708"/>
        <w:jc w:val="both"/>
        <w:rPr>
          <w:rFonts w:ascii="Arial" w:hAnsi="Arial" w:cs="Arial"/>
          <w:i/>
          <w:iCs/>
          <w:sz w:val="20"/>
          <w:szCs w:val="20"/>
        </w:rPr>
      </w:pPr>
    </w:p>
    <w:p w14:paraId="0E8441A4" w14:textId="75C8E222"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Que, en cumplimiento del acuerdo, entre el Ministerio de Educación Nacional y FECODE se han desarrollado mesas de trabajo en las que fue posible determinar las modificaciones que se requieren en relación con algunas de las disposiciones contenidas en el Decreto 1850 de 2002, compilado en el Decreto 1075 de 2015 Reglamentario del Sector Educación.</w:t>
      </w:r>
    </w:p>
    <w:p w14:paraId="02D6F85D" w14:textId="77777777"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 </w:t>
      </w:r>
    </w:p>
    <w:p w14:paraId="0C02BBB7" w14:textId="061217C5"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Que en relación con las funciones de los docentes, el artículo 2.4.3.3.1 del Decreto 1075 de 2015 Único Reglamentario del Sector Educación consagra que la jornada laboral de los docentes es el tiempo destinado a asignación académica y la ejecución de actividades curriculares complementarias como preparación de tarea académica, evaluación, planificación, disciplina, reuniones, orientación, atención a la comunidad, actividades formativas, culturas y deportivas, investigación y actualización, entre otras.</w:t>
      </w:r>
    </w:p>
    <w:p w14:paraId="5FE80A3D" w14:textId="77777777"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 </w:t>
      </w:r>
    </w:p>
    <w:p w14:paraId="63DD9DD1" w14:textId="06DC123B"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Que el artículo 2.4.3.3.3. del citado decreto, establece la jornada laboral docente en 8 horas diarias, de la cuales como mínimo 6 horas deben ejecutarse dentro de la institución y, para completar el tiempo restante de la jornada laboral, se realizarán por fuera o dentro de la misma actividades propias del cargo, según se acuerde con el rector o rectora, director o directora rural como responsable de la distribución las asignaciones académicas y demás funciones.</w:t>
      </w:r>
    </w:p>
    <w:p w14:paraId="47FC3969" w14:textId="77777777"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 </w:t>
      </w:r>
    </w:p>
    <w:p w14:paraId="32334CDC" w14:textId="2DC5DF4B"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Que en virtud de lo dispuesto en el artículo 2.4.3.1.1. del Decreto Único Reglamentario del Sector Educación, se entiende por jornada escolar el tiempo diario que dedica el establecimiento educativo para la prestación del servicio educativo a los estudiantes de conformidad con las normas vigentes sobre calendario académico y con el plan de estudios.</w:t>
      </w:r>
    </w:p>
    <w:p w14:paraId="751853FC" w14:textId="77777777"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 </w:t>
      </w:r>
    </w:p>
    <w:p w14:paraId="415AD000" w14:textId="6903B729"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lastRenderedPageBreak/>
        <w:t>Que, en consonancia con lo anterior, el artículo 2.4.3.1.2. del referido decreto establece el horario de la jornada escolar con intensidades horarias mínimas, las cuales se contabilizarán en horas efectivas de sesenta (60) minutos, determinando como mínimo 20 horas semanales efectivas para nivel de preescolar, 25 horas semanales para básica primaria y 30 horas semanales para básica secundaria y media.</w:t>
      </w:r>
    </w:p>
    <w:p w14:paraId="53EA67BD" w14:textId="77777777"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 </w:t>
      </w:r>
    </w:p>
    <w:p w14:paraId="629AB266" w14:textId="03BC6E6E"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Que en el artículo 2.3.3.6.1.6. del Decreto Único Reglamentario del Sector Educación, en lo que concierne a la duración de jornada única, propende por el cumplimiento de las actividades académicas con apego al acatamiento de las intensidades horarias diarias y semanales allí previstas, e incluye el descanso pedagógico y la alimentación escolar de los estudiantes, dentro de las actividades complementarias.</w:t>
      </w:r>
    </w:p>
    <w:p w14:paraId="63BACCBE" w14:textId="77777777"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 </w:t>
      </w:r>
    </w:p>
    <w:p w14:paraId="104D7F20" w14:textId="77777777"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Que en el contexto normativo previamente citado no se contempla la relación pedagógica del docente y su entorno, como tampoco los aspectos asociados al tiempo escolar y laboral que corresponde a estudiantes y docentes, por lo que es necesario resignificar el concepto de jornada y asignación académica, en aras de garantizar el enfoque y alcance de la jornada laboral de los docentes y directivos docentes en los Establecimientos Educativos, permitiendo así el ejercicio pleno de sus funciones y su correspondencia con la asignación académica.</w:t>
      </w:r>
    </w:p>
    <w:p w14:paraId="0812A9E6" w14:textId="77777777"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 </w:t>
      </w:r>
    </w:p>
    <w:p w14:paraId="4F0C83AB" w14:textId="77777777"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Que, en armonía con lo anterior, el descanso pedagógico estudiantil se considera como una actividad curricular del tiempo diario de la jornada escolar que dedica el establecimiento educativo para promover el bienestar y la formación integral de sus estudiantes. Este descanso se desarrollará entre los periodos de clase, por lo que se destinarán cinco (5) minutos de cada periodo de sesenta (60) minutos de la jornada laboral presencial para asegurar el acompañamiento docente, reconociendo así la responsabilidad de los establecimientos educativos como garantes del bienestar de los estudiantes.</w:t>
      </w:r>
    </w:p>
    <w:p w14:paraId="2E2409EB" w14:textId="77777777"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 </w:t>
      </w:r>
    </w:p>
    <w:p w14:paraId="379D4B32" w14:textId="682A87BC"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Que, en el marco del desarrollo del Proyecto Educativo Institucional (PEI), es importante considerar la flexibilidad que amerita las particularidades en la prestación del servicio educativo, de acuerdo con las condiciones sociales, económicas, culturales y climáticas de cada una de las regiones del país; por tanto, debe contemplarse la posibilidad de que los docentes cubran el tiempo destinado al descanso pedagógico dentro de su asignación académica. Lo anterior, de conformidad con lo establecido en el artículo 2.4.3.3.1. del Decreto 1075 de 2015.</w:t>
      </w:r>
    </w:p>
    <w:p w14:paraId="285A9A4D" w14:textId="77777777" w:rsidR="001C5E88" w:rsidRPr="001C5E88"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 </w:t>
      </w:r>
    </w:p>
    <w:p w14:paraId="063810C2" w14:textId="59D45538" w:rsidR="00121240" w:rsidRPr="006B3D71" w:rsidRDefault="001C5E88" w:rsidP="006B3D71">
      <w:pPr>
        <w:keepNext/>
        <w:keepLines/>
        <w:spacing w:after="0" w:line="240" w:lineRule="auto"/>
        <w:ind w:left="708"/>
        <w:jc w:val="both"/>
        <w:rPr>
          <w:rFonts w:ascii="Arial" w:hAnsi="Arial" w:cs="Arial"/>
          <w:i/>
          <w:iCs/>
          <w:sz w:val="20"/>
          <w:szCs w:val="20"/>
        </w:rPr>
      </w:pPr>
      <w:r w:rsidRPr="001C5E88">
        <w:rPr>
          <w:rFonts w:ascii="Arial" w:hAnsi="Arial" w:cs="Arial"/>
          <w:i/>
          <w:iCs/>
          <w:sz w:val="20"/>
          <w:szCs w:val="20"/>
          <w:lang w:val="es-ES"/>
        </w:rPr>
        <w:t>Que, de conformidad con las razones expuestas, se hace necesario modificar algunas de las disposiciones que regulan la jornada escolar, la asignación académica y el cumplimiento de la jornada laboral</w:t>
      </w:r>
      <w:r w:rsidR="00121240" w:rsidRPr="006B3D71">
        <w:rPr>
          <w:rFonts w:ascii="Arial" w:hAnsi="Arial" w:cs="Arial"/>
          <w:i/>
          <w:iCs/>
          <w:sz w:val="20"/>
          <w:szCs w:val="20"/>
          <w:lang w:val="es-ES"/>
        </w:rPr>
        <w:t>…</w:t>
      </w:r>
      <w:r w:rsidR="00121240" w:rsidRPr="006B3D71">
        <w:rPr>
          <w:rFonts w:ascii="Arial" w:hAnsi="Arial" w:cs="Arial"/>
          <w:i/>
          <w:iCs/>
          <w:sz w:val="20"/>
          <w:szCs w:val="20"/>
        </w:rPr>
        <w:t>”</w:t>
      </w:r>
    </w:p>
    <w:p w14:paraId="53344522" w14:textId="77777777" w:rsidR="00121240" w:rsidRPr="006B3D71" w:rsidRDefault="00121240" w:rsidP="006B3D71">
      <w:pPr>
        <w:keepNext/>
        <w:keepLines/>
        <w:spacing w:after="0" w:line="240" w:lineRule="auto"/>
        <w:jc w:val="both"/>
        <w:rPr>
          <w:rFonts w:ascii="Arial" w:hAnsi="Arial" w:cs="Arial"/>
          <w:lang w:val="es-ES"/>
        </w:rPr>
      </w:pPr>
    </w:p>
    <w:p w14:paraId="776C8779" w14:textId="134F6B84" w:rsidR="008C178A" w:rsidRPr="006B3D71" w:rsidRDefault="00121240" w:rsidP="006B3D71">
      <w:pPr>
        <w:keepNext/>
        <w:keepLines/>
        <w:spacing w:after="0" w:line="240" w:lineRule="auto"/>
        <w:jc w:val="both"/>
        <w:rPr>
          <w:rFonts w:ascii="Arial" w:hAnsi="Arial" w:cs="Arial"/>
          <w:lang w:val="es-ES"/>
        </w:rPr>
      </w:pPr>
      <w:r w:rsidRPr="006B3D71">
        <w:rPr>
          <w:rFonts w:ascii="Arial" w:hAnsi="Arial" w:cs="Arial"/>
          <w:lang w:val="es-ES"/>
        </w:rPr>
        <w:t xml:space="preserve">Así, </w:t>
      </w:r>
      <w:r w:rsidR="00201966" w:rsidRPr="006B3D71">
        <w:rPr>
          <w:rFonts w:ascii="Arial" w:hAnsi="Arial" w:cs="Arial"/>
          <w:lang w:val="es-ES"/>
        </w:rPr>
        <w:t xml:space="preserve">la redacción inequívoca del </w:t>
      </w:r>
      <w:r w:rsidR="00201966" w:rsidRPr="00C35A29">
        <w:rPr>
          <w:rFonts w:ascii="Arial" w:hAnsi="Arial" w:cs="Arial"/>
          <w:b/>
          <w:bCs/>
          <w:lang w:val="es-ES"/>
        </w:rPr>
        <w:t>Decreto 277 de 2025</w:t>
      </w:r>
      <w:r w:rsidR="006C0E23" w:rsidRPr="006B3D71">
        <w:rPr>
          <w:rFonts w:ascii="Arial" w:hAnsi="Arial" w:cs="Arial"/>
          <w:lang w:val="es-ES"/>
        </w:rPr>
        <w:t xml:space="preserve">, </w:t>
      </w:r>
      <w:r w:rsidR="00201966" w:rsidRPr="006B3D71">
        <w:rPr>
          <w:rFonts w:ascii="Arial" w:hAnsi="Arial" w:cs="Arial"/>
          <w:lang w:val="es-ES"/>
        </w:rPr>
        <w:t xml:space="preserve">establece que </w:t>
      </w:r>
      <w:r w:rsidR="009B22E5" w:rsidRPr="006B3D71">
        <w:rPr>
          <w:rFonts w:ascii="Arial" w:hAnsi="Arial" w:cs="Arial"/>
          <w:lang w:val="es-ES"/>
        </w:rPr>
        <w:t xml:space="preserve">existe una seria modificación tanto en la jornada laboral y </w:t>
      </w:r>
      <w:r w:rsidR="009B22E5" w:rsidRPr="006B3D71">
        <w:rPr>
          <w:rFonts w:ascii="Arial" w:hAnsi="Arial" w:cs="Arial"/>
          <w:lang w:val="es-ES"/>
        </w:rPr>
        <w:t>la inclusión del descanso pedagó</w:t>
      </w:r>
      <w:r w:rsidR="009B22E5" w:rsidRPr="006B3D71">
        <w:rPr>
          <w:rFonts w:ascii="Arial" w:hAnsi="Arial" w:cs="Arial"/>
          <w:lang w:val="es-ES"/>
        </w:rPr>
        <w:t xml:space="preserve">gico en las seis (6) horas de permanencia continua en la institución educativa, las </w:t>
      </w:r>
      <w:r w:rsidR="009B22E5" w:rsidRPr="006B3D71">
        <w:rPr>
          <w:rFonts w:ascii="Arial" w:hAnsi="Arial" w:cs="Arial"/>
          <w:lang w:val="es-ES"/>
        </w:rPr>
        <w:t xml:space="preserve">cuales serán dedicados por los docentes de aula </w:t>
      </w:r>
      <w:r w:rsidR="009B22E5" w:rsidRPr="006B3D71">
        <w:rPr>
          <w:rFonts w:ascii="Arial" w:hAnsi="Arial" w:cs="Arial"/>
          <w:i/>
          <w:iCs/>
          <w:lang w:val="es-ES"/>
        </w:rPr>
        <w:t>“…al cumplimiento de su asignación académica y a la ejecución de actividades curriculares complementarias en el establecimiento educativo…”</w:t>
      </w:r>
      <w:r w:rsidR="009B22E5" w:rsidRPr="006B3D71">
        <w:rPr>
          <w:rFonts w:ascii="Arial" w:hAnsi="Arial" w:cs="Arial"/>
          <w:lang w:val="es-ES"/>
        </w:rPr>
        <w:t xml:space="preserve">, y </w:t>
      </w:r>
      <w:r w:rsidR="009B22E5" w:rsidRPr="006B3D71">
        <w:rPr>
          <w:rFonts w:ascii="Arial" w:hAnsi="Arial" w:cs="Arial"/>
          <w:lang w:val="es-ES"/>
        </w:rPr>
        <w:t xml:space="preserve">cuya </w:t>
      </w:r>
      <w:r w:rsidR="009B22E5" w:rsidRPr="006B3D71">
        <w:rPr>
          <w:rFonts w:ascii="Arial" w:hAnsi="Arial" w:cs="Arial"/>
          <w:lang w:val="es-ES"/>
        </w:rPr>
        <w:t>distribución será realizad</w:t>
      </w:r>
      <w:r w:rsidR="009B22E5" w:rsidRPr="006B3D71">
        <w:rPr>
          <w:rFonts w:ascii="Arial" w:hAnsi="Arial" w:cs="Arial"/>
          <w:lang w:val="es-ES"/>
        </w:rPr>
        <w:t>a</w:t>
      </w:r>
      <w:r w:rsidR="009B22E5" w:rsidRPr="006B3D71">
        <w:rPr>
          <w:rFonts w:ascii="Arial" w:hAnsi="Arial" w:cs="Arial"/>
          <w:lang w:val="es-ES"/>
        </w:rPr>
        <w:t xml:space="preserve"> por el rector o rectora, director o directora rural, de acuerdo con lo establecido en el </w:t>
      </w:r>
      <w:r w:rsidR="009B22E5" w:rsidRPr="006B3D71">
        <w:rPr>
          <w:rFonts w:ascii="Arial" w:hAnsi="Arial" w:cs="Arial"/>
          <w:b/>
          <w:bCs/>
          <w:lang w:val="es-ES"/>
        </w:rPr>
        <w:t>artículo 2.4.3.2.3.</w:t>
      </w:r>
      <w:r w:rsidR="009B22E5" w:rsidRPr="006B3D71">
        <w:rPr>
          <w:rFonts w:ascii="Arial" w:hAnsi="Arial" w:cs="Arial"/>
          <w:lang w:val="es-ES"/>
        </w:rPr>
        <w:t xml:space="preserve"> del </w:t>
      </w:r>
      <w:r w:rsidR="008F2664" w:rsidRPr="006B3D71">
        <w:rPr>
          <w:rFonts w:ascii="Arial" w:hAnsi="Arial" w:cs="Arial"/>
          <w:b/>
          <w:bCs/>
          <w:lang w:val="es-ES"/>
        </w:rPr>
        <w:t>Decreto 1075 de 2015 (D.U.R.S.E.)</w:t>
      </w:r>
      <w:r w:rsidR="009B22E5" w:rsidRPr="006B3D71">
        <w:rPr>
          <w:rFonts w:ascii="Arial" w:hAnsi="Arial" w:cs="Arial"/>
          <w:lang w:val="es-ES"/>
        </w:rPr>
        <w:t xml:space="preserve">, advirtiendo el uso autónomo por parte de los docentes de aula de las dos (2) horas restantes de su jornada laboral, para las actividades establecidas en el </w:t>
      </w:r>
      <w:r w:rsidR="009B22E5" w:rsidRPr="006B3D71">
        <w:rPr>
          <w:rFonts w:ascii="Arial" w:hAnsi="Arial" w:cs="Arial"/>
          <w:b/>
          <w:bCs/>
          <w:lang w:val="es-ES"/>
        </w:rPr>
        <w:t>Decreto 1075 de 2015 (D.U.R.S.E.)</w:t>
      </w:r>
      <w:r w:rsidR="009B22E5" w:rsidRPr="006B3D71">
        <w:rPr>
          <w:rFonts w:ascii="Arial" w:hAnsi="Arial" w:cs="Arial"/>
          <w:lang w:val="es-ES"/>
        </w:rPr>
        <w:t xml:space="preserve">, establece en el </w:t>
      </w:r>
      <w:r w:rsidR="009B22E5" w:rsidRPr="006B3D71">
        <w:rPr>
          <w:rFonts w:ascii="Arial" w:hAnsi="Arial" w:cs="Arial"/>
          <w:b/>
          <w:bCs/>
          <w:lang w:val="es-ES"/>
        </w:rPr>
        <w:t>artículo 2.4.3.3.1.</w:t>
      </w:r>
      <w:r w:rsidR="009B22E5" w:rsidRPr="006B3D71">
        <w:rPr>
          <w:rFonts w:ascii="Arial" w:hAnsi="Arial" w:cs="Arial"/>
          <w:lang w:val="es-ES"/>
        </w:rPr>
        <w:t xml:space="preserve">, el no desconocimiento del </w:t>
      </w:r>
      <w:r w:rsidR="008C178A" w:rsidRPr="006B3D71">
        <w:rPr>
          <w:rFonts w:ascii="Arial" w:hAnsi="Arial" w:cs="Arial"/>
          <w:lang w:val="es-ES"/>
        </w:rPr>
        <w:t xml:space="preserve">reconocimiento y pago de horas extras, conforme lo establece el </w:t>
      </w:r>
      <w:r w:rsidR="008C178A" w:rsidRPr="006B3D71">
        <w:rPr>
          <w:rFonts w:ascii="Arial" w:hAnsi="Arial" w:cs="Arial"/>
          <w:b/>
          <w:bCs/>
          <w:lang w:val="es-ES"/>
        </w:rPr>
        <w:t>artículo 17 del Decreto 284 del 5 de marzo de 2024</w:t>
      </w:r>
      <w:r w:rsidR="008C178A" w:rsidRPr="006B3D71">
        <w:rPr>
          <w:rFonts w:ascii="Arial" w:hAnsi="Arial" w:cs="Arial"/>
          <w:lang w:val="es-ES"/>
        </w:rPr>
        <w:t xml:space="preserve"> </w:t>
      </w:r>
      <w:r w:rsidR="008C178A" w:rsidRPr="006B3D71">
        <w:rPr>
          <w:rFonts w:ascii="Arial" w:hAnsi="Arial" w:cs="Arial"/>
          <w:i/>
          <w:iCs/>
          <w:lang w:val="es-ES"/>
        </w:rPr>
        <w:t xml:space="preserve">“por </w:t>
      </w:r>
      <w:r w:rsidR="008C178A" w:rsidRPr="006B3D71">
        <w:rPr>
          <w:rFonts w:ascii="Arial" w:hAnsi="Arial" w:cs="Arial"/>
          <w:i/>
          <w:iCs/>
        </w:rPr>
        <w:t>el cual se modifica la remuneración de los servidores públicos docentes y directivos docentes al servicio del Estado en los niveles de preescolar, básica y media y se dictan otras disposiciones de carácter salarial para el sector educativo estatal”</w:t>
      </w:r>
      <w:r w:rsidR="008F2664" w:rsidRPr="006B3D71">
        <w:rPr>
          <w:rFonts w:ascii="Arial" w:hAnsi="Arial" w:cs="Arial"/>
        </w:rPr>
        <w:t xml:space="preserve">, </w:t>
      </w:r>
      <w:r w:rsidR="006B3D71" w:rsidRPr="006B3D71">
        <w:rPr>
          <w:rFonts w:ascii="Arial" w:hAnsi="Arial" w:cs="Arial"/>
        </w:rPr>
        <w:t>entre otros.</w:t>
      </w:r>
    </w:p>
    <w:p w14:paraId="6FB02652" w14:textId="199632B5" w:rsidR="008C178A" w:rsidRPr="006B3D71" w:rsidRDefault="008C178A" w:rsidP="006B3D71">
      <w:pPr>
        <w:keepNext/>
        <w:keepLines/>
        <w:spacing w:after="0" w:line="240" w:lineRule="auto"/>
        <w:ind w:right="49"/>
        <w:jc w:val="both"/>
        <w:rPr>
          <w:rFonts w:ascii="Arial" w:hAnsi="Arial" w:cs="Arial"/>
          <w:lang w:val="es-ES"/>
        </w:rPr>
      </w:pPr>
    </w:p>
    <w:p w14:paraId="35ABDAEE" w14:textId="4D940CB9" w:rsidR="00012265" w:rsidRDefault="00012265" w:rsidP="006B3D71">
      <w:pPr>
        <w:spacing w:after="0" w:line="240" w:lineRule="auto"/>
        <w:ind w:right="49"/>
        <w:jc w:val="both"/>
        <w:rPr>
          <w:rFonts w:ascii="Arial" w:eastAsia="Arial" w:hAnsi="Arial" w:cs="Arial"/>
          <w:iCs/>
          <w:spacing w:val="6"/>
        </w:rPr>
      </w:pPr>
      <w:r>
        <w:rPr>
          <w:rFonts w:ascii="Arial" w:eastAsia="Arial" w:hAnsi="Arial" w:cs="Arial"/>
          <w:iCs/>
          <w:spacing w:val="6"/>
        </w:rPr>
        <w:t xml:space="preserve">El </w:t>
      </w:r>
      <w:r w:rsidRPr="00012265">
        <w:rPr>
          <w:rFonts w:ascii="Arial" w:eastAsia="Arial" w:hAnsi="Arial" w:cs="Arial"/>
          <w:b/>
          <w:bCs/>
          <w:iCs/>
          <w:spacing w:val="6"/>
        </w:rPr>
        <w:t>artículo 6º</w:t>
      </w:r>
      <w:r w:rsidRPr="00012265">
        <w:rPr>
          <w:rFonts w:ascii="Arial" w:eastAsia="Arial" w:hAnsi="Arial" w:cs="Arial"/>
          <w:iCs/>
          <w:spacing w:val="6"/>
        </w:rPr>
        <w:t> de la </w:t>
      </w:r>
      <w:r w:rsidRPr="00012265">
        <w:rPr>
          <w:rFonts w:ascii="Arial" w:eastAsia="Arial" w:hAnsi="Arial" w:cs="Arial"/>
          <w:b/>
          <w:bCs/>
          <w:iCs/>
          <w:spacing w:val="6"/>
        </w:rPr>
        <w:t>Constitución</w:t>
      </w:r>
      <w:r w:rsidRPr="00012265">
        <w:rPr>
          <w:rFonts w:ascii="Arial" w:eastAsia="Arial" w:hAnsi="Arial" w:cs="Arial"/>
          <w:b/>
          <w:bCs/>
          <w:iCs/>
          <w:spacing w:val="6"/>
        </w:rPr>
        <w:t xml:space="preserve"> </w:t>
      </w:r>
      <w:r>
        <w:rPr>
          <w:rFonts w:ascii="Arial" w:eastAsia="Arial" w:hAnsi="Arial" w:cs="Arial"/>
          <w:b/>
          <w:bCs/>
          <w:iCs/>
          <w:spacing w:val="6"/>
        </w:rPr>
        <w:t xml:space="preserve">Nacional </w:t>
      </w:r>
      <w:r w:rsidRPr="00012265">
        <w:rPr>
          <w:rFonts w:ascii="Arial" w:eastAsia="Arial" w:hAnsi="Arial" w:cs="Arial"/>
          <w:iCs/>
          <w:spacing w:val="6"/>
        </w:rPr>
        <w:t xml:space="preserve">prevé que los servidores públicos además de ser responsables por infringir la Constitución y las leyes, lo son también, por omisión o </w:t>
      </w:r>
      <w:r w:rsidRPr="00012265">
        <w:rPr>
          <w:rFonts w:ascii="Arial" w:eastAsia="Arial" w:hAnsi="Arial" w:cs="Arial"/>
          <w:b/>
          <w:bCs/>
          <w:iCs/>
          <w:spacing w:val="6"/>
          <w:u w:val="single"/>
        </w:rPr>
        <w:t>extralimitación en el ejercicio de sus funciones</w:t>
      </w:r>
      <w:r w:rsidRPr="00012265">
        <w:rPr>
          <w:rFonts w:ascii="Arial" w:eastAsia="Arial" w:hAnsi="Arial" w:cs="Arial"/>
          <w:iCs/>
          <w:spacing w:val="6"/>
        </w:rPr>
        <w:t xml:space="preserve">. Es decir, que están </w:t>
      </w:r>
      <w:r w:rsidRPr="00012265">
        <w:rPr>
          <w:rFonts w:ascii="Arial" w:eastAsia="Arial" w:hAnsi="Arial" w:cs="Arial"/>
          <w:b/>
          <w:bCs/>
          <w:iCs/>
          <w:spacing w:val="6"/>
        </w:rPr>
        <w:t>positivamente limitados</w:t>
      </w:r>
      <w:r w:rsidRPr="00012265">
        <w:rPr>
          <w:rFonts w:ascii="Arial" w:eastAsia="Arial" w:hAnsi="Arial" w:cs="Arial"/>
          <w:iCs/>
          <w:spacing w:val="6"/>
        </w:rPr>
        <w:t xml:space="preserve">, de allí que los servidores públicos solo pueden hacer lo que les está permitido por la Constitución, las leyes, </w:t>
      </w:r>
      <w:r>
        <w:rPr>
          <w:rFonts w:ascii="Arial" w:eastAsia="Arial" w:hAnsi="Arial" w:cs="Arial"/>
          <w:iCs/>
          <w:spacing w:val="6"/>
        </w:rPr>
        <w:t xml:space="preserve">los decretos, </w:t>
      </w:r>
      <w:r w:rsidRPr="00012265">
        <w:rPr>
          <w:rFonts w:ascii="Arial" w:eastAsia="Arial" w:hAnsi="Arial" w:cs="Arial"/>
          <w:iCs/>
          <w:spacing w:val="6"/>
        </w:rPr>
        <w:t>los reglamentos, etc.</w:t>
      </w:r>
    </w:p>
    <w:p w14:paraId="56731933" w14:textId="77777777" w:rsidR="00012265" w:rsidRDefault="00012265" w:rsidP="006B3D71">
      <w:pPr>
        <w:spacing w:after="0" w:line="240" w:lineRule="auto"/>
        <w:ind w:right="49"/>
        <w:jc w:val="both"/>
        <w:rPr>
          <w:rFonts w:ascii="Arial" w:eastAsia="Arial" w:hAnsi="Arial" w:cs="Arial"/>
          <w:iCs/>
          <w:spacing w:val="6"/>
        </w:rPr>
      </w:pPr>
    </w:p>
    <w:p w14:paraId="6FB2EC07" w14:textId="1CFAA405" w:rsidR="006B3D71" w:rsidRPr="006B3D71" w:rsidRDefault="006B3D71" w:rsidP="006B3D71">
      <w:pPr>
        <w:spacing w:after="0" w:line="240" w:lineRule="auto"/>
        <w:ind w:right="49"/>
        <w:jc w:val="both"/>
        <w:rPr>
          <w:rFonts w:ascii="Arial" w:eastAsia="Arial" w:hAnsi="Arial" w:cs="Arial"/>
          <w:iCs/>
          <w:spacing w:val="6"/>
        </w:rPr>
      </w:pPr>
      <w:r w:rsidRPr="006B3D71">
        <w:rPr>
          <w:rFonts w:ascii="Arial" w:eastAsia="Arial" w:hAnsi="Arial" w:cs="Arial"/>
          <w:iCs/>
          <w:spacing w:val="6"/>
        </w:rPr>
        <w:t>Ahora bien</w:t>
      </w:r>
      <w:r w:rsidRPr="006B3D71">
        <w:rPr>
          <w:rFonts w:ascii="Arial" w:eastAsia="Arial" w:hAnsi="Arial" w:cs="Arial"/>
          <w:iCs/>
        </w:rPr>
        <w:t>,</w:t>
      </w:r>
      <w:r w:rsidRPr="006B3D71">
        <w:rPr>
          <w:rFonts w:ascii="Arial" w:eastAsia="Arial" w:hAnsi="Arial" w:cs="Arial"/>
          <w:iCs/>
          <w:spacing w:val="11"/>
        </w:rPr>
        <w:t xml:space="preserve"> </w:t>
      </w:r>
      <w:r w:rsidRPr="006B3D71">
        <w:rPr>
          <w:rFonts w:ascii="Arial" w:eastAsia="Arial" w:hAnsi="Arial" w:cs="Arial"/>
          <w:iCs/>
          <w:spacing w:val="6"/>
        </w:rPr>
        <w:t>dentr</w:t>
      </w:r>
      <w:r w:rsidRPr="006B3D71">
        <w:rPr>
          <w:rFonts w:ascii="Arial" w:eastAsia="Arial" w:hAnsi="Arial" w:cs="Arial"/>
          <w:iCs/>
        </w:rPr>
        <w:t>o</w:t>
      </w:r>
      <w:r w:rsidRPr="006B3D71">
        <w:rPr>
          <w:rFonts w:ascii="Arial" w:eastAsia="Arial" w:hAnsi="Arial" w:cs="Arial"/>
          <w:iCs/>
          <w:spacing w:val="11"/>
        </w:rPr>
        <w:t xml:space="preserve"> </w:t>
      </w:r>
      <w:r w:rsidRPr="006B3D71">
        <w:rPr>
          <w:rFonts w:ascii="Arial" w:eastAsia="Arial" w:hAnsi="Arial" w:cs="Arial"/>
          <w:iCs/>
          <w:spacing w:val="6"/>
        </w:rPr>
        <w:t>d</w:t>
      </w:r>
      <w:r w:rsidRPr="006B3D71">
        <w:rPr>
          <w:rFonts w:ascii="Arial" w:eastAsia="Arial" w:hAnsi="Arial" w:cs="Arial"/>
          <w:iCs/>
        </w:rPr>
        <w:t>e</w:t>
      </w:r>
      <w:r w:rsidRPr="006B3D71">
        <w:rPr>
          <w:rFonts w:ascii="Arial" w:eastAsia="Arial" w:hAnsi="Arial" w:cs="Arial"/>
          <w:iCs/>
          <w:spacing w:val="11"/>
        </w:rPr>
        <w:t xml:space="preserve"> </w:t>
      </w:r>
      <w:r w:rsidRPr="006B3D71">
        <w:rPr>
          <w:rFonts w:ascii="Arial" w:eastAsia="Arial" w:hAnsi="Arial" w:cs="Arial"/>
          <w:iCs/>
          <w:spacing w:val="6"/>
        </w:rPr>
        <w:t>la</w:t>
      </w:r>
      <w:r w:rsidRPr="006B3D71">
        <w:rPr>
          <w:rFonts w:ascii="Arial" w:eastAsia="Arial" w:hAnsi="Arial" w:cs="Arial"/>
          <w:iCs/>
        </w:rPr>
        <w:t>s</w:t>
      </w:r>
      <w:r w:rsidRPr="006B3D71">
        <w:rPr>
          <w:rFonts w:ascii="Arial" w:eastAsia="Arial" w:hAnsi="Arial" w:cs="Arial"/>
          <w:iCs/>
          <w:spacing w:val="11"/>
        </w:rPr>
        <w:t xml:space="preserve"> </w:t>
      </w:r>
      <w:r w:rsidRPr="006B3D71">
        <w:rPr>
          <w:rFonts w:ascii="Arial" w:eastAsia="Arial" w:hAnsi="Arial" w:cs="Arial"/>
          <w:iCs/>
          <w:spacing w:val="6"/>
        </w:rPr>
        <w:t>funcione</w:t>
      </w:r>
      <w:r w:rsidRPr="006B3D71">
        <w:rPr>
          <w:rFonts w:ascii="Arial" w:eastAsia="Arial" w:hAnsi="Arial" w:cs="Arial"/>
          <w:iCs/>
        </w:rPr>
        <w:t>s</w:t>
      </w:r>
      <w:r w:rsidRPr="006B3D71">
        <w:rPr>
          <w:rFonts w:ascii="Arial" w:eastAsia="Arial" w:hAnsi="Arial" w:cs="Arial"/>
          <w:iCs/>
          <w:spacing w:val="11"/>
        </w:rPr>
        <w:t xml:space="preserve"> </w:t>
      </w:r>
      <w:r w:rsidRPr="006B3D71">
        <w:rPr>
          <w:rFonts w:ascii="Arial" w:eastAsia="Arial" w:hAnsi="Arial" w:cs="Arial"/>
          <w:iCs/>
          <w:spacing w:val="6"/>
        </w:rPr>
        <w:t>legale</w:t>
      </w:r>
      <w:r w:rsidRPr="006B3D71">
        <w:rPr>
          <w:rFonts w:ascii="Arial" w:eastAsia="Arial" w:hAnsi="Arial" w:cs="Arial"/>
          <w:iCs/>
        </w:rPr>
        <w:t>s</w:t>
      </w:r>
      <w:r w:rsidRPr="006B3D71">
        <w:rPr>
          <w:rFonts w:ascii="Arial" w:eastAsia="Arial" w:hAnsi="Arial" w:cs="Arial"/>
          <w:iCs/>
          <w:spacing w:val="11"/>
        </w:rPr>
        <w:t xml:space="preserve"> </w:t>
      </w:r>
      <w:r w:rsidRPr="006B3D71">
        <w:rPr>
          <w:rFonts w:ascii="Arial" w:eastAsia="Arial" w:hAnsi="Arial" w:cs="Arial"/>
          <w:iCs/>
          <w:spacing w:val="6"/>
        </w:rPr>
        <w:t>asignada</w:t>
      </w:r>
      <w:r w:rsidRPr="006B3D71">
        <w:rPr>
          <w:rFonts w:ascii="Arial" w:eastAsia="Arial" w:hAnsi="Arial" w:cs="Arial"/>
          <w:iCs/>
        </w:rPr>
        <w:t>s</w:t>
      </w:r>
      <w:r w:rsidRPr="006B3D71">
        <w:rPr>
          <w:rFonts w:ascii="Arial" w:eastAsia="Arial" w:hAnsi="Arial" w:cs="Arial"/>
          <w:iCs/>
          <w:spacing w:val="11"/>
        </w:rPr>
        <w:t xml:space="preserve"> </w:t>
      </w:r>
      <w:r w:rsidRPr="006B3D71">
        <w:rPr>
          <w:rFonts w:ascii="Arial" w:eastAsia="Arial" w:hAnsi="Arial" w:cs="Arial"/>
          <w:iCs/>
        </w:rPr>
        <w:t>a</w:t>
      </w:r>
      <w:r w:rsidRPr="006B3D71">
        <w:rPr>
          <w:rFonts w:ascii="Arial" w:eastAsia="Arial" w:hAnsi="Arial" w:cs="Arial"/>
          <w:iCs/>
          <w:spacing w:val="11"/>
        </w:rPr>
        <w:t xml:space="preserve"> </w:t>
      </w:r>
      <w:r w:rsidRPr="006B3D71">
        <w:rPr>
          <w:rFonts w:ascii="Arial" w:eastAsia="Arial" w:hAnsi="Arial" w:cs="Arial"/>
          <w:iCs/>
          <w:spacing w:val="6"/>
        </w:rPr>
        <w:t>lo</w:t>
      </w:r>
      <w:r w:rsidRPr="006B3D71">
        <w:rPr>
          <w:rFonts w:ascii="Arial" w:eastAsia="Arial" w:hAnsi="Arial" w:cs="Arial"/>
          <w:iCs/>
        </w:rPr>
        <w:t>s</w:t>
      </w:r>
      <w:r w:rsidRPr="006B3D71">
        <w:rPr>
          <w:rFonts w:ascii="Arial" w:eastAsia="Arial" w:hAnsi="Arial" w:cs="Arial"/>
          <w:iCs/>
          <w:spacing w:val="11"/>
        </w:rPr>
        <w:t xml:space="preserve"> </w:t>
      </w:r>
      <w:r w:rsidRPr="006B3D71">
        <w:rPr>
          <w:rFonts w:ascii="Arial" w:eastAsia="Arial" w:hAnsi="Arial" w:cs="Arial"/>
          <w:iCs/>
          <w:spacing w:val="6"/>
        </w:rPr>
        <w:t>rectore</w:t>
      </w:r>
      <w:r w:rsidRPr="006B3D71">
        <w:rPr>
          <w:rFonts w:ascii="Arial" w:eastAsia="Arial" w:hAnsi="Arial" w:cs="Arial"/>
          <w:iCs/>
        </w:rPr>
        <w:t>s</w:t>
      </w:r>
      <w:r w:rsidRPr="006B3D71">
        <w:rPr>
          <w:rFonts w:ascii="Arial" w:eastAsia="Arial" w:hAnsi="Arial" w:cs="Arial"/>
          <w:iCs/>
          <w:spacing w:val="11"/>
        </w:rPr>
        <w:t xml:space="preserve"> </w:t>
      </w:r>
      <w:r w:rsidRPr="006B3D71">
        <w:rPr>
          <w:rFonts w:ascii="Arial" w:eastAsia="Arial" w:hAnsi="Arial" w:cs="Arial"/>
          <w:iCs/>
        </w:rPr>
        <w:t>y</w:t>
      </w:r>
      <w:r w:rsidRPr="006B3D71">
        <w:rPr>
          <w:rFonts w:ascii="Arial" w:eastAsia="Arial" w:hAnsi="Arial" w:cs="Arial"/>
          <w:iCs/>
          <w:spacing w:val="11"/>
        </w:rPr>
        <w:t xml:space="preserve"> </w:t>
      </w:r>
      <w:r w:rsidRPr="006B3D71">
        <w:rPr>
          <w:rFonts w:ascii="Arial" w:eastAsia="Arial" w:hAnsi="Arial" w:cs="Arial"/>
          <w:iCs/>
          <w:spacing w:val="6"/>
        </w:rPr>
        <w:t>directores</w:t>
      </w:r>
      <w:r w:rsidRPr="006B3D71">
        <w:rPr>
          <w:rFonts w:ascii="Arial" w:eastAsia="Arial" w:hAnsi="Arial" w:cs="Arial"/>
          <w:iCs/>
        </w:rPr>
        <w:t>,</w:t>
      </w:r>
      <w:r w:rsidRPr="006B3D71">
        <w:rPr>
          <w:rFonts w:ascii="Arial" w:eastAsia="Arial" w:hAnsi="Arial" w:cs="Arial"/>
          <w:iCs/>
          <w:spacing w:val="6"/>
        </w:rPr>
        <w:t xml:space="preserve"> </w:t>
      </w:r>
      <w:r w:rsidRPr="006B3D71">
        <w:rPr>
          <w:rFonts w:ascii="Arial" w:eastAsia="Arial" w:hAnsi="Arial" w:cs="Arial"/>
          <w:b/>
          <w:bCs/>
          <w:iCs/>
          <w:spacing w:val="7"/>
        </w:rPr>
        <w:t>Le</w:t>
      </w:r>
      <w:r w:rsidRPr="006B3D71">
        <w:rPr>
          <w:rFonts w:ascii="Arial" w:eastAsia="Arial" w:hAnsi="Arial" w:cs="Arial"/>
          <w:b/>
          <w:bCs/>
          <w:iCs/>
        </w:rPr>
        <w:t>y</w:t>
      </w:r>
      <w:r w:rsidRPr="006B3D71">
        <w:rPr>
          <w:rFonts w:ascii="Arial" w:eastAsia="Arial" w:hAnsi="Arial" w:cs="Arial"/>
          <w:b/>
          <w:bCs/>
          <w:iCs/>
          <w:spacing w:val="12"/>
        </w:rPr>
        <w:t xml:space="preserve"> </w:t>
      </w:r>
      <w:r w:rsidRPr="006B3D71">
        <w:rPr>
          <w:rFonts w:ascii="Arial" w:eastAsia="Arial" w:hAnsi="Arial" w:cs="Arial"/>
          <w:b/>
          <w:bCs/>
          <w:iCs/>
          <w:spacing w:val="7"/>
        </w:rPr>
        <w:t>71</w:t>
      </w:r>
      <w:r w:rsidRPr="006B3D71">
        <w:rPr>
          <w:rFonts w:ascii="Arial" w:eastAsia="Arial" w:hAnsi="Arial" w:cs="Arial"/>
          <w:b/>
          <w:bCs/>
          <w:iCs/>
        </w:rPr>
        <w:t>5</w:t>
      </w:r>
      <w:r w:rsidRPr="006B3D71">
        <w:rPr>
          <w:rFonts w:ascii="Arial" w:eastAsia="Arial" w:hAnsi="Arial" w:cs="Arial"/>
          <w:b/>
          <w:bCs/>
          <w:iCs/>
          <w:spacing w:val="12"/>
        </w:rPr>
        <w:t xml:space="preserve"> </w:t>
      </w:r>
      <w:r w:rsidRPr="006B3D71">
        <w:rPr>
          <w:rFonts w:ascii="Arial" w:eastAsia="Arial" w:hAnsi="Arial" w:cs="Arial"/>
          <w:b/>
          <w:bCs/>
          <w:iCs/>
          <w:spacing w:val="7"/>
        </w:rPr>
        <w:t>d</w:t>
      </w:r>
      <w:r w:rsidRPr="006B3D71">
        <w:rPr>
          <w:rFonts w:ascii="Arial" w:eastAsia="Arial" w:hAnsi="Arial" w:cs="Arial"/>
          <w:b/>
          <w:bCs/>
          <w:iCs/>
        </w:rPr>
        <w:t>e</w:t>
      </w:r>
      <w:r w:rsidRPr="006B3D71">
        <w:rPr>
          <w:rFonts w:ascii="Arial" w:eastAsia="Arial" w:hAnsi="Arial" w:cs="Arial"/>
          <w:b/>
          <w:bCs/>
          <w:iCs/>
        </w:rPr>
        <w:t>l 21 de diciembre de</w:t>
      </w:r>
      <w:r w:rsidRPr="006B3D71">
        <w:rPr>
          <w:rFonts w:ascii="Arial" w:eastAsia="Arial" w:hAnsi="Arial" w:cs="Arial"/>
          <w:b/>
          <w:bCs/>
          <w:iCs/>
          <w:spacing w:val="12"/>
        </w:rPr>
        <w:t xml:space="preserve"> </w:t>
      </w:r>
      <w:r w:rsidRPr="006B3D71">
        <w:rPr>
          <w:rFonts w:ascii="Arial" w:eastAsia="Arial" w:hAnsi="Arial" w:cs="Arial"/>
          <w:b/>
          <w:bCs/>
          <w:iCs/>
          <w:spacing w:val="7"/>
        </w:rPr>
        <w:t>2001</w:t>
      </w:r>
      <w:r w:rsidRPr="006B3D71">
        <w:rPr>
          <w:rFonts w:ascii="Arial" w:eastAsia="Arial" w:hAnsi="Arial" w:cs="Arial"/>
          <w:iCs/>
        </w:rPr>
        <w:t xml:space="preserve"> </w:t>
      </w:r>
      <w:r w:rsidRPr="006B3D71">
        <w:rPr>
          <w:rFonts w:ascii="Arial" w:eastAsia="Arial" w:hAnsi="Arial" w:cs="Arial"/>
          <w:i/>
        </w:rPr>
        <w:t>“</w:t>
      </w:r>
      <w:r w:rsidRPr="006B3D71">
        <w:rPr>
          <w:rFonts w:ascii="Arial" w:eastAsia="Arial" w:hAnsi="Arial" w:cs="Arial"/>
          <w:i/>
        </w:rPr>
        <w:t>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r w:rsidRPr="006B3D71">
        <w:rPr>
          <w:rFonts w:ascii="Arial" w:eastAsia="Arial" w:hAnsi="Arial" w:cs="Arial"/>
          <w:i/>
        </w:rPr>
        <w:t>”</w:t>
      </w:r>
      <w:r w:rsidRPr="006B3D71">
        <w:rPr>
          <w:rFonts w:ascii="Arial" w:eastAsia="Arial" w:hAnsi="Arial" w:cs="Arial"/>
          <w:iCs/>
        </w:rPr>
        <w:t>, estableció:</w:t>
      </w:r>
    </w:p>
    <w:p w14:paraId="607ECA47" w14:textId="77777777" w:rsidR="006B3D71" w:rsidRPr="006B3D71" w:rsidRDefault="006B3D71" w:rsidP="006B3D71">
      <w:pPr>
        <w:spacing w:after="0" w:line="240" w:lineRule="auto"/>
        <w:ind w:right="49"/>
        <w:jc w:val="both"/>
        <w:rPr>
          <w:rFonts w:ascii="Arial" w:eastAsia="Arial" w:hAnsi="Arial" w:cs="Arial"/>
          <w:iCs/>
          <w:spacing w:val="6"/>
        </w:rPr>
      </w:pPr>
    </w:p>
    <w:p w14:paraId="1387E549"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b/>
          <w:bCs/>
          <w:i/>
          <w:spacing w:val="4"/>
          <w:sz w:val="20"/>
          <w:szCs w:val="20"/>
        </w:rPr>
        <w:t>Artículo 10.</w:t>
      </w:r>
      <w:r w:rsidRPr="006B3D71">
        <w:rPr>
          <w:rFonts w:ascii="Arial" w:eastAsia="Arial" w:hAnsi="Arial" w:cs="Arial"/>
          <w:i/>
          <w:spacing w:val="4"/>
          <w:sz w:val="20"/>
          <w:szCs w:val="20"/>
        </w:rPr>
        <w:t xml:space="preserve"> Funciones de Rectores o </w:t>
      </w:r>
      <w:proofErr w:type="gramStart"/>
      <w:r w:rsidRPr="006B3D71">
        <w:rPr>
          <w:rFonts w:ascii="Arial" w:eastAsia="Arial" w:hAnsi="Arial" w:cs="Arial"/>
          <w:i/>
          <w:spacing w:val="4"/>
          <w:sz w:val="20"/>
          <w:szCs w:val="20"/>
        </w:rPr>
        <w:t>Directores</w:t>
      </w:r>
      <w:proofErr w:type="gramEnd"/>
      <w:r w:rsidRPr="006B3D71">
        <w:rPr>
          <w:rFonts w:ascii="Arial" w:eastAsia="Arial" w:hAnsi="Arial" w:cs="Arial"/>
          <w:i/>
          <w:spacing w:val="4"/>
          <w:sz w:val="20"/>
          <w:szCs w:val="20"/>
        </w:rPr>
        <w:t>. El rector o director de las instituciones educativas públicas, que serán designados por concurso, además de las funciones señaladas en otras normas, tendrá las siguientes: </w:t>
      </w:r>
    </w:p>
    <w:p w14:paraId="5F73E70D"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  </w:t>
      </w:r>
    </w:p>
    <w:p w14:paraId="7C73CD23"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10.1. Dirigir la preparación del Proyecto Educativo Institucional con la participación de los distintos actores de la comunidad educativa. </w:t>
      </w:r>
    </w:p>
    <w:p w14:paraId="0191BBBE"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  </w:t>
      </w:r>
    </w:p>
    <w:p w14:paraId="62C9D98A" w14:textId="725E3425"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w:t>
      </w:r>
    </w:p>
    <w:p w14:paraId="74AB7EB0"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  </w:t>
      </w:r>
    </w:p>
    <w:p w14:paraId="722813EE"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10.5. Dirigir el trabajo de los equipos docentes y establecer contactos interinstitucionales para el logro de las metas educativas. </w:t>
      </w:r>
    </w:p>
    <w:p w14:paraId="0691842E"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  </w:t>
      </w:r>
    </w:p>
    <w:p w14:paraId="17888FC9"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10.6. Realizar el control sobre el cumplimiento de las funciones correspondientes al personal docente y administrativo y reportar las novedades e irregularidades del personal a la secretaría de educación distrital, municipal, departamental o quien haga sus veces. </w:t>
      </w:r>
    </w:p>
    <w:p w14:paraId="6D00D8E6"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  </w:t>
      </w:r>
    </w:p>
    <w:p w14:paraId="548DE950"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10.7. Administrar el personal asignado a la institución en lo relacionado con las novedades y los permisos. </w:t>
      </w:r>
    </w:p>
    <w:p w14:paraId="633C8258"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  </w:t>
      </w:r>
    </w:p>
    <w:p w14:paraId="23615378"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10.8. Participar en la definición de perfiles para la selección del personal docente, y en su selección definitiva. </w:t>
      </w:r>
    </w:p>
    <w:p w14:paraId="67CBF2D7"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  </w:t>
      </w:r>
    </w:p>
    <w:p w14:paraId="1630108D"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10.9. Distribuir las asignaciones académicas, y demás funciones de docentes, directivos docentes y administrativos a su cargo, de conformidad con las normas sobre la materia. </w:t>
      </w:r>
    </w:p>
    <w:p w14:paraId="4CF7C105"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  </w:t>
      </w:r>
    </w:p>
    <w:p w14:paraId="57B4C7D0"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10.10. Realizar la evaluación anual del desempeño de los docentes, directivos docentes y administrativos a su cargo. </w:t>
      </w:r>
    </w:p>
    <w:p w14:paraId="4D625F16"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  </w:t>
      </w:r>
    </w:p>
    <w:p w14:paraId="51E6B7BE" w14:textId="6A9EBE2B"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w:t>
      </w:r>
    </w:p>
    <w:p w14:paraId="1B23CB51" w14:textId="77777777"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  </w:t>
      </w:r>
    </w:p>
    <w:p w14:paraId="7252F110" w14:textId="6B5993DA" w:rsidR="006B3D71" w:rsidRPr="006B3D71" w:rsidRDefault="006B3D71" w:rsidP="006B3D71">
      <w:pPr>
        <w:spacing w:after="0" w:line="240" w:lineRule="auto"/>
        <w:ind w:left="708" w:right="49"/>
        <w:jc w:val="both"/>
        <w:rPr>
          <w:rFonts w:ascii="Arial" w:eastAsia="Arial" w:hAnsi="Arial" w:cs="Arial"/>
          <w:i/>
          <w:spacing w:val="4"/>
          <w:sz w:val="20"/>
          <w:szCs w:val="20"/>
        </w:rPr>
      </w:pPr>
      <w:r w:rsidRPr="006B3D71">
        <w:rPr>
          <w:rFonts w:ascii="Arial" w:eastAsia="Arial" w:hAnsi="Arial" w:cs="Arial"/>
          <w:i/>
          <w:spacing w:val="4"/>
          <w:sz w:val="20"/>
          <w:szCs w:val="20"/>
        </w:rPr>
        <w:t>10.12. Proponer a los docentes que serán apoyados para recibir capacitación</w:t>
      </w:r>
      <w:r w:rsidRPr="006B3D71">
        <w:rPr>
          <w:rFonts w:ascii="Arial" w:eastAsia="Arial" w:hAnsi="Arial" w:cs="Arial"/>
          <w:i/>
          <w:spacing w:val="4"/>
          <w:sz w:val="20"/>
          <w:szCs w:val="20"/>
        </w:rPr>
        <w:t>…”</w:t>
      </w:r>
    </w:p>
    <w:p w14:paraId="72F6F88F" w14:textId="6689F087" w:rsidR="006B3D71" w:rsidRPr="006B3D71" w:rsidRDefault="006B3D71" w:rsidP="006B3D71">
      <w:pPr>
        <w:spacing w:after="0" w:line="240" w:lineRule="auto"/>
        <w:ind w:right="49"/>
        <w:rPr>
          <w:rFonts w:ascii="Arial" w:hAnsi="Arial" w:cs="Arial"/>
          <w:iCs/>
        </w:rPr>
      </w:pPr>
    </w:p>
    <w:p w14:paraId="54DD5F41" w14:textId="72BBE654" w:rsidR="006B3D71" w:rsidRDefault="006B3D71" w:rsidP="006B3D71">
      <w:pPr>
        <w:spacing w:after="0" w:line="240" w:lineRule="auto"/>
        <w:ind w:right="49"/>
        <w:rPr>
          <w:rFonts w:ascii="Arial" w:hAnsi="Arial" w:cs="Arial"/>
          <w:iCs/>
        </w:rPr>
      </w:pPr>
      <w:r w:rsidRPr="006B3D71">
        <w:rPr>
          <w:rFonts w:ascii="Arial" w:hAnsi="Arial" w:cs="Arial"/>
          <w:iCs/>
        </w:rPr>
        <w:t xml:space="preserve">Por su parte, </w:t>
      </w:r>
      <w:r>
        <w:rPr>
          <w:rFonts w:ascii="Arial" w:hAnsi="Arial" w:cs="Arial"/>
          <w:iCs/>
        </w:rPr>
        <w:t xml:space="preserve">el </w:t>
      </w:r>
      <w:r w:rsidRPr="006B3D71">
        <w:rPr>
          <w:rFonts w:ascii="Arial" w:hAnsi="Arial" w:cs="Arial"/>
          <w:b/>
          <w:bCs/>
          <w:iCs/>
        </w:rPr>
        <w:t>Decreto Único Reglamentario del Sector Educación (D.U.R.S.E) 1075 del 26 de mayo de 2015</w:t>
      </w:r>
      <w:r>
        <w:rPr>
          <w:rFonts w:ascii="Arial" w:hAnsi="Arial" w:cs="Arial"/>
          <w:iCs/>
        </w:rPr>
        <w:t>, estableció al respecto:</w:t>
      </w:r>
    </w:p>
    <w:p w14:paraId="21704C0A" w14:textId="6C21DB8B" w:rsidR="006B3D71" w:rsidRDefault="006B3D71" w:rsidP="006B3D71">
      <w:pPr>
        <w:spacing w:after="0" w:line="240" w:lineRule="auto"/>
        <w:ind w:right="49"/>
        <w:rPr>
          <w:rFonts w:ascii="Arial" w:hAnsi="Arial" w:cs="Arial"/>
          <w:iCs/>
        </w:rPr>
      </w:pPr>
    </w:p>
    <w:p w14:paraId="7846B951" w14:textId="6B0F8B00" w:rsidR="006B3D71" w:rsidRPr="006B3D71" w:rsidRDefault="006B3D71" w:rsidP="006B3D71">
      <w:pPr>
        <w:spacing w:after="0" w:line="240" w:lineRule="auto"/>
        <w:ind w:left="709" w:right="51"/>
        <w:jc w:val="both"/>
        <w:rPr>
          <w:rFonts w:ascii="Arial" w:hAnsi="Arial" w:cs="Arial"/>
          <w:i/>
          <w:sz w:val="20"/>
          <w:szCs w:val="20"/>
        </w:rPr>
      </w:pPr>
      <w:r w:rsidRPr="006B3D71">
        <w:rPr>
          <w:rFonts w:ascii="Arial" w:hAnsi="Arial" w:cs="Arial"/>
          <w:b/>
          <w:bCs/>
          <w:i/>
          <w:sz w:val="20"/>
          <w:szCs w:val="20"/>
        </w:rPr>
        <w:t>Artículo 2.3.3.1.5.8. Funciones del Rector. </w:t>
      </w:r>
      <w:r w:rsidRPr="006B3D71">
        <w:rPr>
          <w:rFonts w:ascii="Arial" w:hAnsi="Arial" w:cs="Arial"/>
          <w:i/>
          <w:sz w:val="20"/>
          <w:szCs w:val="20"/>
        </w:rPr>
        <w:t>Le corresponde al Rector del establecimiento educativo: </w:t>
      </w:r>
    </w:p>
    <w:p w14:paraId="4C404E70" w14:textId="77777777" w:rsidR="006B3D71" w:rsidRPr="006B3D71" w:rsidRDefault="006B3D71" w:rsidP="006B3D71">
      <w:pPr>
        <w:spacing w:after="0" w:line="240" w:lineRule="auto"/>
        <w:ind w:left="709" w:right="51"/>
        <w:jc w:val="both"/>
        <w:rPr>
          <w:rFonts w:ascii="Arial" w:hAnsi="Arial" w:cs="Arial"/>
          <w:i/>
          <w:sz w:val="20"/>
          <w:szCs w:val="20"/>
        </w:rPr>
      </w:pPr>
      <w:r w:rsidRPr="006B3D71">
        <w:rPr>
          <w:rFonts w:ascii="Arial" w:hAnsi="Arial" w:cs="Arial"/>
          <w:i/>
          <w:sz w:val="20"/>
          <w:szCs w:val="20"/>
        </w:rPr>
        <w:t>  </w:t>
      </w:r>
    </w:p>
    <w:p w14:paraId="5A0DFBD2" w14:textId="412FAE57" w:rsidR="006B3D71" w:rsidRPr="006B3D71" w:rsidRDefault="006B3D71" w:rsidP="006B3D71">
      <w:pPr>
        <w:spacing w:after="0" w:line="240" w:lineRule="auto"/>
        <w:ind w:left="709" w:right="51"/>
        <w:jc w:val="both"/>
        <w:rPr>
          <w:rFonts w:ascii="Arial" w:hAnsi="Arial" w:cs="Arial"/>
          <w:i/>
          <w:sz w:val="20"/>
          <w:szCs w:val="20"/>
        </w:rPr>
      </w:pPr>
      <w:r>
        <w:rPr>
          <w:rFonts w:ascii="Arial" w:hAnsi="Arial" w:cs="Arial"/>
          <w:i/>
          <w:sz w:val="20"/>
          <w:szCs w:val="20"/>
        </w:rPr>
        <w:t>(…)</w:t>
      </w:r>
    </w:p>
    <w:p w14:paraId="65829F06" w14:textId="77777777" w:rsidR="006B3D71" w:rsidRPr="006B3D71" w:rsidRDefault="006B3D71" w:rsidP="006B3D71">
      <w:pPr>
        <w:spacing w:after="0" w:line="240" w:lineRule="auto"/>
        <w:ind w:left="709" w:right="51"/>
        <w:jc w:val="both"/>
        <w:rPr>
          <w:rFonts w:ascii="Arial" w:hAnsi="Arial" w:cs="Arial"/>
          <w:i/>
          <w:sz w:val="20"/>
          <w:szCs w:val="20"/>
        </w:rPr>
      </w:pPr>
      <w:r w:rsidRPr="006B3D71">
        <w:rPr>
          <w:rFonts w:ascii="Arial" w:hAnsi="Arial" w:cs="Arial"/>
          <w:i/>
          <w:sz w:val="20"/>
          <w:szCs w:val="20"/>
        </w:rPr>
        <w:t>  </w:t>
      </w:r>
    </w:p>
    <w:p w14:paraId="5F1B8D0F" w14:textId="77777777" w:rsidR="006B3D71" w:rsidRPr="006B3D71" w:rsidRDefault="006B3D71" w:rsidP="006B3D71">
      <w:pPr>
        <w:spacing w:after="0" w:line="240" w:lineRule="auto"/>
        <w:ind w:left="709" w:right="51"/>
        <w:jc w:val="both"/>
        <w:rPr>
          <w:rFonts w:ascii="Arial" w:hAnsi="Arial" w:cs="Arial"/>
          <w:i/>
          <w:sz w:val="20"/>
          <w:szCs w:val="20"/>
        </w:rPr>
      </w:pPr>
      <w:r w:rsidRPr="006B3D71">
        <w:rPr>
          <w:rFonts w:ascii="Arial" w:hAnsi="Arial" w:cs="Arial"/>
          <w:i/>
          <w:sz w:val="20"/>
          <w:szCs w:val="20"/>
        </w:rPr>
        <w:t>b) Velar por el cumplimiento de las funciones docentes y el oportuno aprovisionamiento de los recursos necesarios para el efecto; </w:t>
      </w:r>
    </w:p>
    <w:p w14:paraId="3EFF5729" w14:textId="77777777" w:rsidR="006B3D71" w:rsidRPr="006B3D71" w:rsidRDefault="006B3D71" w:rsidP="006B3D71">
      <w:pPr>
        <w:spacing w:after="0" w:line="240" w:lineRule="auto"/>
        <w:ind w:left="709" w:right="51"/>
        <w:jc w:val="both"/>
        <w:rPr>
          <w:rFonts w:ascii="Arial" w:hAnsi="Arial" w:cs="Arial"/>
          <w:i/>
          <w:sz w:val="20"/>
          <w:szCs w:val="20"/>
        </w:rPr>
      </w:pPr>
      <w:r w:rsidRPr="006B3D71">
        <w:rPr>
          <w:rFonts w:ascii="Arial" w:hAnsi="Arial" w:cs="Arial"/>
          <w:i/>
          <w:sz w:val="20"/>
          <w:szCs w:val="20"/>
        </w:rPr>
        <w:t>  </w:t>
      </w:r>
    </w:p>
    <w:p w14:paraId="0FFE8F27" w14:textId="06FA64C6" w:rsidR="006B3D71" w:rsidRPr="006B3D71" w:rsidRDefault="00397C46" w:rsidP="006B3D71">
      <w:pPr>
        <w:spacing w:after="0" w:line="240" w:lineRule="auto"/>
        <w:ind w:left="709" w:right="51"/>
        <w:jc w:val="both"/>
        <w:rPr>
          <w:rFonts w:ascii="Arial" w:hAnsi="Arial" w:cs="Arial"/>
          <w:i/>
          <w:sz w:val="20"/>
          <w:szCs w:val="20"/>
        </w:rPr>
      </w:pPr>
      <w:r>
        <w:rPr>
          <w:rFonts w:ascii="Arial" w:hAnsi="Arial" w:cs="Arial"/>
          <w:i/>
          <w:sz w:val="20"/>
          <w:szCs w:val="20"/>
        </w:rPr>
        <w:t>(…)</w:t>
      </w:r>
    </w:p>
    <w:p w14:paraId="33C68F5B" w14:textId="77777777" w:rsidR="006B3D71" w:rsidRPr="006B3D71" w:rsidRDefault="006B3D71" w:rsidP="006B3D71">
      <w:pPr>
        <w:spacing w:after="0" w:line="240" w:lineRule="auto"/>
        <w:ind w:left="709" w:right="51"/>
        <w:jc w:val="both"/>
        <w:rPr>
          <w:rFonts w:ascii="Arial" w:hAnsi="Arial" w:cs="Arial"/>
          <w:i/>
          <w:sz w:val="20"/>
          <w:szCs w:val="20"/>
        </w:rPr>
      </w:pPr>
      <w:r w:rsidRPr="006B3D71">
        <w:rPr>
          <w:rFonts w:ascii="Arial" w:hAnsi="Arial" w:cs="Arial"/>
          <w:i/>
          <w:sz w:val="20"/>
          <w:szCs w:val="20"/>
        </w:rPr>
        <w:t>  </w:t>
      </w:r>
    </w:p>
    <w:p w14:paraId="637654C6" w14:textId="77777777" w:rsidR="006B3D71" w:rsidRPr="006B3D71" w:rsidRDefault="006B3D71" w:rsidP="006B3D71">
      <w:pPr>
        <w:spacing w:after="0" w:line="240" w:lineRule="auto"/>
        <w:ind w:left="709" w:right="51"/>
        <w:jc w:val="both"/>
        <w:rPr>
          <w:rFonts w:ascii="Arial" w:hAnsi="Arial" w:cs="Arial"/>
          <w:i/>
          <w:sz w:val="20"/>
          <w:szCs w:val="20"/>
        </w:rPr>
      </w:pPr>
      <w:r w:rsidRPr="006B3D71">
        <w:rPr>
          <w:rFonts w:ascii="Arial" w:hAnsi="Arial" w:cs="Arial"/>
          <w:i/>
          <w:sz w:val="20"/>
          <w:szCs w:val="20"/>
        </w:rPr>
        <w:t>j) Aplicar las disposiciones que se expidan por parte del Estado, atinentes a la prestación del servicio público educativo, y </w:t>
      </w:r>
    </w:p>
    <w:p w14:paraId="4D9F0B0B" w14:textId="77777777" w:rsidR="006B3D71" w:rsidRPr="006B3D71" w:rsidRDefault="006B3D71" w:rsidP="006B3D71">
      <w:pPr>
        <w:spacing w:after="0" w:line="240" w:lineRule="auto"/>
        <w:ind w:left="709" w:right="51"/>
        <w:jc w:val="both"/>
        <w:rPr>
          <w:rFonts w:ascii="Arial" w:hAnsi="Arial" w:cs="Arial"/>
          <w:i/>
          <w:sz w:val="20"/>
          <w:szCs w:val="20"/>
        </w:rPr>
      </w:pPr>
      <w:r w:rsidRPr="006B3D71">
        <w:rPr>
          <w:rFonts w:ascii="Arial" w:hAnsi="Arial" w:cs="Arial"/>
          <w:i/>
          <w:sz w:val="20"/>
          <w:szCs w:val="20"/>
        </w:rPr>
        <w:t>  </w:t>
      </w:r>
    </w:p>
    <w:p w14:paraId="1B5AA7E6" w14:textId="770B58D4" w:rsidR="006B3D71" w:rsidRPr="006B3D71" w:rsidRDefault="006B3D71" w:rsidP="00397C46">
      <w:pPr>
        <w:spacing w:after="0" w:line="240" w:lineRule="auto"/>
        <w:ind w:left="709" w:right="51"/>
        <w:jc w:val="both"/>
        <w:rPr>
          <w:rFonts w:ascii="Arial" w:hAnsi="Arial" w:cs="Arial"/>
          <w:i/>
          <w:sz w:val="20"/>
          <w:szCs w:val="20"/>
        </w:rPr>
      </w:pPr>
      <w:r w:rsidRPr="006B3D71">
        <w:rPr>
          <w:rFonts w:ascii="Arial" w:hAnsi="Arial" w:cs="Arial"/>
          <w:i/>
          <w:sz w:val="20"/>
          <w:szCs w:val="20"/>
        </w:rPr>
        <w:lastRenderedPageBreak/>
        <w:t>k) Las demás funciones afines o complementarias con las anteriores que le atribuya el proyecto educativo institucional. (Decreto 1860 de 1994, artículo 25).</w:t>
      </w:r>
      <w:r w:rsidR="00397C46">
        <w:rPr>
          <w:rFonts w:ascii="Arial" w:hAnsi="Arial" w:cs="Arial"/>
          <w:i/>
          <w:sz w:val="20"/>
          <w:szCs w:val="20"/>
        </w:rPr>
        <w:t>”</w:t>
      </w:r>
    </w:p>
    <w:p w14:paraId="69F06160" w14:textId="7FE7D8CD" w:rsidR="006B3D71" w:rsidRPr="006B3D71" w:rsidRDefault="006B3D71" w:rsidP="006B3D71">
      <w:pPr>
        <w:spacing w:after="0" w:line="240" w:lineRule="auto"/>
        <w:ind w:right="49"/>
        <w:rPr>
          <w:rFonts w:ascii="Arial" w:hAnsi="Arial" w:cs="Arial"/>
          <w:iCs/>
        </w:rPr>
      </w:pPr>
    </w:p>
    <w:p w14:paraId="07AA68A2" w14:textId="73FADA7A" w:rsidR="006B3D71" w:rsidRDefault="006B3D71" w:rsidP="006B3D71">
      <w:pPr>
        <w:spacing w:after="0" w:line="240" w:lineRule="auto"/>
        <w:ind w:right="49"/>
        <w:jc w:val="both"/>
        <w:rPr>
          <w:rFonts w:ascii="Arial" w:eastAsia="Arial" w:hAnsi="Arial" w:cs="Arial"/>
          <w:iCs/>
        </w:rPr>
      </w:pPr>
      <w:r w:rsidRPr="006B3D71">
        <w:rPr>
          <w:rFonts w:ascii="Arial" w:eastAsia="Arial" w:hAnsi="Arial" w:cs="Arial"/>
          <w:iCs/>
          <w:spacing w:val="6"/>
        </w:rPr>
        <w:t>Co</w:t>
      </w:r>
      <w:r w:rsidRPr="006B3D71">
        <w:rPr>
          <w:rFonts w:ascii="Arial" w:eastAsia="Arial" w:hAnsi="Arial" w:cs="Arial"/>
          <w:iCs/>
        </w:rPr>
        <w:t xml:space="preserve">n </w:t>
      </w:r>
      <w:r w:rsidRPr="006B3D71">
        <w:rPr>
          <w:rFonts w:ascii="Arial" w:eastAsia="Arial" w:hAnsi="Arial" w:cs="Arial"/>
          <w:iCs/>
          <w:spacing w:val="6"/>
        </w:rPr>
        <w:t>l</w:t>
      </w:r>
      <w:r w:rsidRPr="006B3D71">
        <w:rPr>
          <w:rFonts w:ascii="Arial" w:eastAsia="Arial" w:hAnsi="Arial" w:cs="Arial"/>
          <w:iCs/>
        </w:rPr>
        <w:t xml:space="preserve">o </w:t>
      </w:r>
      <w:r w:rsidRPr="006B3D71">
        <w:rPr>
          <w:rFonts w:ascii="Arial" w:eastAsia="Arial" w:hAnsi="Arial" w:cs="Arial"/>
          <w:iCs/>
          <w:spacing w:val="6"/>
        </w:rPr>
        <w:t>anterior</w:t>
      </w:r>
      <w:r w:rsidRPr="006B3D71">
        <w:rPr>
          <w:rFonts w:ascii="Arial" w:eastAsia="Arial" w:hAnsi="Arial" w:cs="Arial"/>
          <w:iCs/>
        </w:rPr>
        <w:t xml:space="preserve">, </w:t>
      </w:r>
      <w:r w:rsidR="00397C46">
        <w:rPr>
          <w:rFonts w:ascii="Arial" w:eastAsia="Arial" w:hAnsi="Arial" w:cs="Arial"/>
          <w:iCs/>
        </w:rPr>
        <w:t xml:space="preserve">es claro que </w:t>
      </w:r>
      <w:r w:rsidRPr="006B3D71">
        <w:rPr>
          <w:rFonts w:ascii="Arial" w:eastAsia="Arial" w:hAnsi="Arial" w:cs="Arial"/>
          <w:iCs/>
          <w:spacing w:val="6"/>
        </w:rPr>
        <w:t>a</w:t>
      </w:r>
      <w:r w:rsidRPr="006B3D71">
        <w:rPr>
          <w:rFonts w:ascii="Arial" w:eastAsia="Arial" w:hAnsi="Arial" w:cs="Arial"/>
          <w:iCs/>
        </w:rPr>
        <w:t xml:space="preserve">l </w:t>
      </w:r>
      <w:r w:rsidRPr="006B3D71">
        <w:rPr>
          <w:rFonts w:ascii="Arial" w:eastAsia="Arial" w:hAnsi="Arial" w:cs="Arial"/>
          <w:iCs/>
          <w:spacing w:val="6"/>
        </w:rPr>
        <w:t>recto</w:t>
      </w:r>
      <w:r w:rsidRPr="006B3D71">
        <w:rPr>
          <w:rFonts w:ascii="Arial" w:eastAsia="Arial" w:hAnsi="Arial" w:cs="Arial"/>
          <w:iCs/>
        </w:rPr>
        <w:t xml:space="preserve">r o </w:t>
      </w:r>
      <w:r w:rsidRPr="006B3D71">
        <w:rPr>
          <w:rFonts w:ascii="Arial" w:eastAsia="Arial" w:hAnsi="Arial" w:cs="Arial"/>
          <w:iCs/>
          <w:spacing w:val="6"/>
        </w:rPr>
        <w:t>directo</w:t>
      </w:r>
      <w:r w:rsidRPr="006B3D71">
        <w:rPr>
          <w:rFonts w:ascii="Arial" w:eastAsia="Arial" w:hAnsi="Arial" w:cs="Arial"/>
          <w:iCs/>
        </w:rPr>
        <w:t xml:space="preserve">r </w:t>
      </w:r>
      <w:r w:rsidRPr="006B3D71">
        <w:rPr>
          <w:rFonts w:ascii="Arial" w:eastAsia="Arial" w:hAnsi="Arial" w:cs="Arial"/>
          <w:iCs/>
          <w:spacing w:val="6"/>
        </w:rPr>
        <w:t>l</w:t>
      </w:r>
      <w:r w:rsidRPr="006B3D71">
        <w:rPr>
          <w:rFonts w:ascii="Arial" w:eastAsia="Arial" w:hAnsi="Arial" w:cs="Arial"/>
          <w:iCs/>
        </w:rPr>
        <w:t xml:space="preserve">e </w:t>
      </w:r>
      <w:r w:rsidRPr="006B3D71">
        <w:rPr>
          <w:rFonts w:ascii="Arial" w:eastAsia="Arial" w:hAnsi="Arial" w:cs="Arial"/>
          <w:iCs/>
          <w:spacing w:val="6"/>
        </w:rPr>
        <w:t>correspond</w:t>
      </w:r>
      <w:r w:rsidRPr="006B3D71">
        <w:rPr>
          <w:rFonts w:ascii="Arial" w:eastAsia="Arial" w:hAnsi="Arial" w:cs="Arial"/>
          <w:iCs/>
        </w:rPr>
        <w:t xml:space="preserve">e </w:t>
      </w:r>
      <w:r w:rsidRPr="006B3D71">
        <w:rPr>
          <w:rFonts w:ascii="Arial" w:eastAsia="Arial" w:hAnsi="Arial" w:cs="Arial"/>
          <w:iCs/>
          <w:spacing w:val="6"/>
        </w:rPr>
        <w:t>realiza</w:t>
      </w:r>
      <w:r w:rsidRPr="006B3D71">
        <w:rPr>
          <w:rFonts w:ascii="Arial" w:eastAsia="Arial" w:hAnsi="Arial" w:cs="Arial"/>
          <w:iCs/>
        </w:rPr>
        <w:t xml:space="preserve">r </w:t>
      </w:r>
      <w:r w:rsidRPr="006B3D71">
        <w:rPr>
          <w:rFonts w:ascii="Arial" w:eastAsia="Arial" w:hAnsi="Arial" w:cs="Arial"/>
          <w:iCs/>
          <w:spacing w:val="6"/>
        </w:rPr>
        <w:t>e</w:t>
      </w:r>
      <w:r w:rsidRPr="006B3D71">
        <w:rPr>
          <w:rFonts w:ascii="Arial" w:eastAsia="Arial" w:hAnsi="Arial" w:cs="Arial"/>
          <w:iCs/>
        </w:rPr>
        <w:t xml:space="preserve">l </w:t>
      </w:r>
      <w:r w:rsidRPr="006B3D71">
        <w:rPr>
          <w:rFonts w:ascii="Arial" w:eastAsia="Arial" w:hAnsi="Arial" w:cs="Arial"/>
          <w:iCs/>
          <w:spacing w:val="6"/>
        </w:rPr>
        <w:t>contro</w:t>
      </w:r>
      <w:r w:rsidRPr="006B3D71">
        <w:rPr>
          <w:rFonts w:ascii="Arial" w:eastAsia="Arial" w:hAnsi="Arial" w:cs="Arial"/>
          <w:iCs/>
        </w:rPr>
        <w:t xml:space="preserve">l </w:t>
      </w:r>
      <w:r w:rsidRPr="006B3D71">
        <w:rPr>
          <w:rFonts w:ascii="Arial" w:eastAsia="Arial" w:hAnsi="Arial" w:cs="Arial"/>
          <w:iCs/>
          <w:spacing w:val="6"/>
        </w:rPr>
        <w:t>sobr</w:t>
      </w:r>
      <w:r w:rsidRPr="006B3D71">
        <w:rPr>
          <w:rFonts w:ascii="Arial" w:eastAsia="Arial" w:hAnsi="Arial" w:cs="Arial"/>
          <w:iCs/>
        </w:rPr>
        <w:t xml:space="preserve">e </w:t>
      </w:r>
      <w:r w:rsidRPr="006B3D71">
        <w:rPr>
          <w:rFonts w:ascii="Arial" w:eastAsia="Arial" w:hAnsi="Arial" w:cs="Arial"/>
          <w:iCs/>
          <w:spacing w:val="6"/>
        </w:rPr>
        <w:t>e</w:t>
      </w:r>
      <w:r w:rsidRPr="006B3D71">
        <w:rPr>
          <w:rFonts w:ascii="Arial" w:eastAsia="Arial" w:hAnsi="Arial" w:cs="Arial"/>
          <w:iCs/>
        </w:rPr>
        <w:t xml:space="preserve">l </w:t>
      </w:r>
      <w:r w:rsidRPr="006B3D71">
        <w:rPr>
          <w:rFonts w:ascii="Arial" w:eastAsia="Arial" w:hAnsi="Arial" w:cs="Arial"/>
          <w:iCs/>
          <w:spacing w:val="6"/>
        </w:rPr>
        <w:t>cumplimient</w:t>
      </w:r>
      <w:r w:rsidRPr="006B3D71">
        <w:rPr>
          <w:rFonts w:ascii="Arial" w:eastAsia="Arial" w:hAnsi="Arial" w:cs="Arial"/>
          <w:iCs/>
        </w:rPr>
        <w:t xml:space="preserve">o </w:t>
      </w:r>
      <w:r w:rsidRPr="006B3D71">
        <w:rPr>
          <w:rFonts w:ascii="Arial" w:eastAsia="Arial" w:hAnsi="Arial" w:cs="Arial"/>
          <w:iCs/>
          <w:spacing w:val="6"/>
        </w:rPr>
        <w:t>d</w:t>
      </w:r>
      <w:r w:rsidRPr="006B3D71">
        <w:rPr>
          <w:rFonts w:ascii="Arial" w:eastAsia="Arial" w:hAnsi="Arial" w:cs="Arial"/>
          <w:iCs/>
        </w:rPr>
        <w:t xml:space="preserve">e </w:t>
      </w:r>
      <w:r w:rsidRPr="006B3D71">
        <w:rPr>
          <w:rFonts w:ascii="Arial" w:eastAsia="Arial" w:hAnsi="Arial" w:cs="Arial"/>
          <w:iCs/>
          <w:spacing w:val="6"/>
        </w:rPr>
        <w:t>la</w:t>
      </w:r>
      <w:r w:rsidRPr="006B3D71">
        <w:rPr>
          <w:rFonts w:ascii="Arial" w:eastAsia="Arial" w:hAnsi="Arial" w:cs="Arial"/>
          <w:iCs/>
        </w:rPr>
        <w:t xml:space="preserve">s </w:t>
      </w:r>
      <w:r w:rsidRPr="006B3D71">
        <w:rPr>
          <w:rFonts w:ascii="Arial" w:eastAsia="Arial" w:hAnsi="Arial" w:cs="Arial"/>
          <w:iCs/>
          <w:spacing w:val="6"/>
        </w:rPr>
        <w:t>funcione</w:t>
      </w:r>
      <w:r w:rsidRPr="006B3D71">
        <w:rPr>
          <w:rFonts w:ascii="Arial" w:eastAsia="Arial" w:hAnsi="Arial" w:cs="Arial"/>
          <w:iCs/>
        </w:rPr>
        <w:t xml:space="preserve">s </w:t>
      </w:r>
      <w:r w:rsidRPr="006B3D71">
        <w:rPr>
          <w:rFonts w:ascii="Arial" w:eastAsia="Arial" w:hAnsi="Arial" w:cs="Arial"/>
          <w:iCs/>
          <w:spacing w:val="6"/>
        </w:rPr>
        <w:t>correspondiente</w:t>
      </w:r>
      <w:r w:rsidRPr="006B3D71">
        <w:rPr>
          <w:rFonts w:ascii="Arial" w:eastAsia="Arial" w:hAnsi="Arial" w:cs="Arial"/>
          <w:iCs/>
        </w:rPr>
        <w:t xml:space="preserve">s </w:t>
      </w:r>
      <w:r w:rsidRPr="006B3D71">
        <w:rPr>
          <w:rFonts w:ascii="Arial" w:eastAsia="Arial" w:hAnsi="Arial" w:cs="Arial"/>
          <w:iCs/>
          <w:spacing w:val="6"/>
        </w:rPr>
        <w:t xml:space="preserve">al </w:t>
      </w:r>
      <w:r w:rsidRPr="006B3D71">
        <w:rPr>
          <w:rFonts w:ascii="Arial" w:eastAsia="Arial" w:hAnsi="Arial" w:cs="Arial"/>
          <w:iCs/>
          <w:spacing w:val="5"/>
        </w:rPr>
        <w:t>persona</w:t>
      </w:r>
      <w:r w:rsidRPr="006B3D71">
        <w:rPr>
          <w:rFonts w:ascii="Arial" w:eastAsia="Arial" w:hAnsi="Arial" w:cs="Arial"/>
          <w:iCs/>
        </w:rPr>
        <w:t xml:space="preserve">l </w:t>
      </w:r>
      <w:r w:rsidRPr="006B3D71">
        <w:rPr>
          <w:rFonts w:ascii="Arial" w:eastAsia="Arial" w:hAnsi="Arial" w:cs="Arial"/>
          <w:iCs/>
          <w:spacing w:val="5"/>
        </w:rPr>
        <w:t>docent</w:t>
      </w:r>
      <w:r w:rsidRPr="006B3D71">
        <w:rPr>
          <w:rFonts w:ascii="Arial" w:eastAsia="Arial" w:hAnsi="Arial" w:cs="Arial"/>
          <w:iCs/>
        </w:rPr>
        <w:t xml:space="preserve">e y </w:t>
      </w:r>
      <w:r w:rsidRPr="006B3D71">
        <w:rPr>
          <w:rFonts w:ascii="Arial" w:eastAsia="Arial" w:hAnsi="Arial" w:cs="Arial"/>
          <w:iCs/>
          <w:spacing w:val="5"/>
        </w:rPr>
        <w:t>reporta</w:t>
      </w:r>
      <w:r w:rsidRPr="006B3D71">
        <w:rPr>
          <w:rFonts w:ascii="Arial" w:eastAsia="Arial" w:hAnsi="Arial" w:cs="Arial"/>
          <w:iCs/>
        </w:rPr>
        <w:t xml:space="preserve">r </w:t>
      </w:r>
      <w:r w:rsidRPr="006B3D71">
        <w:rPr>
          <w:rFonts w:ascii="Arial" w:eastAsia="Arial" w:hAnsi="Arial" w:cs="Arial"/>
          <w:iCs/>
          <w:spacing w:val="5"/>
        </w:rPr>
        <w:t>la</w:t>
      </w:r>
      <w:r w:rsidRPr="006B3D71">
        <w:rPr>
          <w:rFonts w:ascii="Arial" w:eastAsia="Arial" w:hAnsi="Arial" w:cs="Arial"/>
          <w:iCs/>
        </w:rPr>
        <w:t xml:space="preserve">s </w:t>
      </w:r>
      <w:r w:rsidRPr="006B3D71">
        <w:rPr>
          <w:rFonts w:ascii="Arial" w:eastAsia="Arial" w:hAnsi="Arial" w:cs="Arial"/>
          <w:iCs/>
          <w:spacing w:val="5"/>
        </w:rPr>
        <w:t>novedade</w:t>
      </w:r>
      <w:r w:rsidRPr="006B3D71">
        <w:rPr>
          <w:rFonts w:ascii="Arial" w:eastAsia="Arial" w:hAnsi="Arial" w:cs="Arial"/>
          <w:iCs/>
        </w:rPr>
        <w:t xml:space="preserve">s e </w:t>
      </w:r>
      <w:r w:rsidRPr="006B3D71">
        <w:rPr>
          <w:rFonts w:ascii="Arial" w:eastAsia="Arial" w:hAnsi="Arial" w:cs="Arial"/>
          <w:iCs/>
          <w:spacing w:val="5"/>
        </w:rPr>
        <w:t>irregularidade</w:t>
      </w:r>
      <w:r w:rsidRPr="006B3D71">
        <w:rPr>
          <w:rFonts w:ascii="Arial" w:eastAsia="Arial" w:hAnsi="Arial" w:cs="Arial"/>
          <w:iCs/>
        </w:rPr>
        <w:t xml:space="preserve">s </w:t>
      </w:r>
      <w:r w:rsidRPr="006B3D71">
        <w:rPr>
          <w:rFonts w:ascii="Arial" w:eastAsia="Arial" w:hAnsi="Arial" w:cs="Arial"/>
          <w:iCs/>
          <w:spacing w:val="5"/>
        </w:rPr>
        <w:t>de</w:t>
      </w:r>
      <w:r w:rsidRPr="006B3D71">
        <w:rPr>
          <w:rFonts w:ascii="Arial" w:eastAsia="Arial" w:hAnsi="Arial" w:cs="Arial"/>
          <w:iCs/>
        </w:rPr>
        <w:t xml:space="preserve">l </w:t>
      </w:r>
      <w:r w:rsidRPr="006B3D71">
        <w:rPr>
          <w:rFonts w:ascii="Arial" w:eastAsia="Arial" w:hAnsi="Arial" w:cs="Arial"/>
          <w:iCs/>
          <w:spacing w:val="5"/>
        </w:rPr>
        <w:t>persona</w:t>
      </w:r>
      <w:r w:rsidRPr="006B3D71">
        <w:rPr>
          <w:rFonts w:ascii="Arial" w:eastAsia="Arial" w:hAnsi="Arial" w:cs="Arial"/>
          <w:iCs/>
        </w:rPr>
        <w:t xml:space="preserve">l a </w:t>
      </w:r>
      <w:r w:rsidRPr="006B3D71">
        <w:rPr>
          <w:rFonts w:ascii="Arial" w:eastAsia="Arial" w:hAnsi="Arial" w:cs="Arial"/>
          <w:iCs/>
          <w:spacing w:val="5"/>
        </w:rPr>
        <w:t>l</w:t>
      </w:r>
      <w:r w:rsidRPr="006B3D71">
        <w:rPr>
          <w:rFonts w:ascii="Arial" w:eastAsia="Arial" w:hAnsi="Arial" w:cs="Arial"/>
          <w:iCs/>
        </w:rPr>
        <w:t xml:space="preserve">a </w:t>
      </w:r>
      <w:r w:rsidR="00397C46">
        <w:rPr>
          <w:rFonts w:ascii="Arial" w:eastAsia="Arial" w:hAnsi="Arial" w:cs="Arial"/>
          <w:iCs/>
          <w:spacing w:val="5"/>
        </w:rPr>
        <w:t>S</w:t>
      </w:r>
      <w:r w:rsidRPr="006B3D71">
        <w:rPr>
          <w:rFonts w:ascii="Arial" w:eastAsia="Arial" w:hAnsi="Arial" w:cs="Arial"/>
          <w:iCs/>
          <w:spacing w:val="5"/>
        </w:rPr>
        <w:t>ecretarí</w:t>
      </w:r>
      <w:r w:rsidRPr="006B3D71">
        <w:rPr>
          <w:rFonts w:ascii="Arial" w:eastAsia="Arial" w:hAnsi="Arial" w:cs="Arial"/>
          <w:iCs/>
        </w:rPr>
        <w:t xml:space="preserve">a </w:t>
      </w:r>
      <w:r w:rsidRPr="006B3D71">
        <w:rPr>
          <w:rFonts w:ascii="Arial" w:eastAsia="Arial" w:hAnsi="Arial" w:cs="Arial"/>
          <w:iCs/>
          <w:spacing w:val="5"/>
        </w:rPr>
        <w:t>d</w:t>
      </w:r>
      <w:r w:rsidRPr="006B3D71">
        <w:rPr>
          <w:rFonts w:ascii="Arial" w:eastAsia="Arial" w:hAnsi="Arial" w:cs="Arial"/>
          <w:iCs/>
        </w:rPr>
        <w:t xml:space="preserve">e </w:t>
      </w:r>
      <w:r w:rsidR="00397C46">
        <w:rPr>
          <w:rFonts w:ascii="Arial" w:eastAsia="Arial" w:hAnsi="Arial" w:cs="Arial"/>
          <w:iCs/>
          <w:spacing w:val="5"/>
        </w:rPr>
        <w:t>E</w:t>
      </w:r>
      <w:r w:rsidRPr="006B3D71">
        <w:rPr>
          <w:rFonts w:ascii="Arial" w:eastAsia="Arial" w:hAnsi="Arial" w:cs="Arial"/>
          <w:iCs/>
          <w:spacing w:val="5"/>
        </w:rPr>
        <w:t>ducació</w:t>
      </w:r>
      <w:r w:rsidRPr="006B3D71">
        <w:rPr>
          <w:rFonts w:ascii="Arial" w:eastAsia="Arial" w:hAnsi="Arial" w:cs="Arial"/>
          <w:iCs/>
        </w:rPr>
        <w:t xml:space="preserve">n </w:t>
      </w:r>
      <w:r w:rsidRPr="006B3D71">
        <w:rPr>
          <w:rFonts w:ascii="Arial" w:eastAsia="Arial" w:hAnsi="Arial" w:cs="Arial"/>
          <w:iCs/>
          <w:spacing w:val="5"/>
        </w:rPr>
        <w:t>respectiva, po</w:t>
      </w:r>
      <w:r w:rsidRPr="006B3D71">
        <w:rPr>
          <w:rFonts w:ascii="Arial" w:eastAsia="Arial" w:hAnsi="Arial" w:cs="Arial"/>
          <w:iCs/>
        </w:rPr>
        <w:t xml:space="preserve">r </w:t>
      </w:r>
      <w:r w:rsidRPr="006B3D71">
        <w:rPr>
          <w:rFonts w:ascii="Arial" w:eastAsia="Arial" w:hAnsi="Arial" w:cs="Arial"/>
          <w:iCs/>
          <w:spacing w:val="5"/>
        </w:rPr>
        <w:t>l</w:t>
      </w:r>
      <w:r w:rsidRPr="006B3D71">
        <w:rPr>
          <w:rFonts w:ascii="Arial" w:eastAsia="Arial" w:hAnsi="Arial" w:cs="Arial"/>
          <w:iCs/>
        </w:rPr>
        <w:t xml:space="preserve">o </w:t>
      </w:r>
      <w:r w:rsidRPr="006B3D71">
        <w:rPr>
          <w:rFonts w:ascii="Arial" w:eastAsia="Arial" w:hAnsi="Arial" w:cs="Arial"/>
          <w:iCs/>
          <w:spacing w:val="5"/>
        </w:rPr>
        <w:t>qu</w:t>
      </w:r>
      <w:r w:rsidRPr="006B3D71">
        <w:rPr>
          <w:rFonts w:ascii="Arial" w:eastAsia="Arial" w:hAnsi="Arial" w:cs="Arial"/>
          <w:iCs/>
        </w:rPr>
        <w:t xml:space="preserve">e </w:t>
      </w:r>
      <w:r w:rsidR="00397C46">
        <w:rPr>
          <w:rFonts w:ascii="Arial" w:eastAsia="Arial" w:hAnsi="Arial" w:cs="Arial"/>
          <w:iCs/>
        </w:rPr>
        <w:t xml:space="preserve">el Decreto 277 de 2025 no coarta en modo alguno dicha facultad. Lo que se debe advertir, es que existe una aplicación estricta de dicha normativa en todos los casos, pues no podrán los directivos docentes, dar interpretaciones amañadas o tendenciosas del texto normativo, haciendo caso omiso de la reglamentación nacional expedida para tal fin, </w:t>
      </w:r>
      <w:r w:rsidR="00804ECA">
        <w:rPr>
          <w:rFonts w:ascii="Arial" w:eastAsia="Arial" w:hAnsi="Arial" w:cs="Arial"/>
          <w:iCs/>
        </w:rPr>
        <w:t>dando pie a situaciones como estas</w:t>
      </w:r>
      <w:r w:rsidR="00397C46">
        <w:rPr>
          <w:rFonts w:ascii="Arial" w:eastAsia="Arial" w:hAnsi="Arial" w:cs="Arial"/>
          <w:iCs/>
        </w:rPr>
        <w:t>:</w:t>
      </w:r>
    </w:p>
    <w:p w14:paraId="261BE6D8" w14:textId="1773A4BE" w:rsidR="00397C46" w:rsidRDefault="00397C46" w:rsidP="006B3D71">
      <w:pPr>
        <w:spacing w:after="0" w:line="240" w:lineRule="auto"/>
        <w:ind w:right="49"/>
        <w:jc w:val="both"/>
        <w:rPr>
          <w:rFonts w:ascii="Arial" w:eastAsia="Arial" w:hAnsi="Arial" w:cs="Arial"/>
          <w:iCs/>
        </w:rPr>
      </w:pPr>
    </w:p>
    <w:p w14:paraId="1BDEB0E2" w14:textId="4981A408" w:rsidR="00397C46" w:rsidRPr="00397C46" w:rsidRDefault="00397C46" w:rsidP="00397C46">
      <w:pPr>
        <w:pStyle w:val="Prrafodelista"/>
        <w:numPr>
          <w:ilvl w:val="0"/>
          <w:numId w:val="4"/>
        </w:numPr>
        <w:spacing w:after="0" w:line="240" w:lineRule="auto"/>
        <w:ind w:right="49"/>
        <w:jc w:val="both"/>
        <w:rPr>
          <w:rFonts w:ascii="Arial" w:eastAsia="Arial" w:hAnsi="Arial" w:cs="Arial"/>
          <w:iCs/>
          <w:spacing w:val="5"/>
        </w:rPr>
      </w:pPr>
      <w:r w:rsidRPr="00397C46">
        <w:rPr>
          <w:rFonts w:ascii="Arial" w:eastAsia="Arial" w:hAnsi="Arial" w:cs="Arial"/>
          <w:iCs/>
          <w:spacing w:val="5"/>
        </w:rPr>
        <w:t xml:space="preserve">Directivos </w:t>
      </w:r>
      <w:r w:rsidRPr="00397C46">
        <w:rPr>
          <w:rFonts w:ascii="Arial" w:eastAsia="Arial" w:hAnsi="Arial" w:cs="Arial"/>
          <w:iCs/>
          <w:spacing w:val="5"/>
        </w:rPr>
        <w:t xml:space="preserve">docentes </w:t>
      </w:r>
      <w:r w:rsidRPr="00397C46">
        <w:rPr>
          <w:rFonts w:ascii="Arial" w:eastAsia="Arial" w:hAnsi="Arial" w:cs="Arial"/>
          <w:iCs/>
          <w:spacing w:val="5"/>
        </w:rPr>
        <w:t xml:space="preserve">que están haciendo caso omiso y continúan </w:t>
      </w:r>
      <w:r w:rsidRPr="00397C46">
        <w:rPr>
          <w:rFonts w:ascii="Arial" w:eastAsia="Arial" w:hAnsi="Arial" w:cs="Arial"/>
          <w:iCs/>
          <w:spacing w:val="5"/>
        </w:rPr>
        <w:t xml:space="preserve">aplicando periodos de permanencia de </w:t>
      </w:r>
      <w:r w:rsidRPr="00397C46">
        <w:rPr>
          <w:rFonts w:ascii="Arial" w:eastAsia="Arial" w:hAnsi="Arial" w:cs="Arial"/>
          <w:iCs/>
          <w:spacing w:val="5"/>
        </w:rPr>
        <w:t>6 horas y media.</w:t>
      </w:r>
    </w:p>
    <w:p w14:paraId="493483C0" w14:textId="56100C1D" w:rsidR="00397C46" w:rsidRDefault="00397C46" w:rsidP="00397C46">
      <w:pPr>
        <w:pStyle w:val="Prrafodelista"/>
        <w:numPr>
          <w:ilvl w:val="0"/>
          <w:numId w:val="4"/>
        </w:numPr>
        <w:spacing w:after="0" w:line="240" w:lineRule="auto"/>
        <w:ind w:right="49"/>
        <w:jc w:val="both"/>
        <w:rPr>
          <w:rFonts w:ascii="Arial" w:eastAsia="Arial" w:hAnsi="Arial" w:cs="Arial"/>
          <w:iCs/>
          <w:spacing w:val="5"/>
        </w:rPr>
      </w:pPr>
      <w:r w:rsidRPr="00397C46">
        <w:rPr>
          <w:rFonts w:ascii="Arial" w:eastAsia="Arial" w:hAnsi="Arial" w:cs="Arial"/>
          <w:iCs/>
          <w:spacing w:val="5"/>
        </w:rPr>
        <w:t xml:space="preserve">Directivos </w:t>
      </w:r>
      <w:r>
        <w:rPr>
          <w:rFonts w:ascii="Arial" w:eastAsia="Arial" w:hAnsi="Arial" w:cs="Arial"/>
          <w:iCs/>
          <w:spacing w:val="5"/>
        </w:rPr>
        <w:t xml:space="preserve">docentes </w:t>
      </w:r>
      <w:r w:rsidRPr="00397C46">
        <w:rPr>
          <w:rFonts w:ascii="Arial" w:eastAsia="Arial" w:hAnsi="Arial" w:cs="Arial"/>
          <w:iCs/>
          <w:spacing w:val="5"/>
        </w:rPr>
        <w:t xml:space="preserve">que </w:t>
      </w:r>
      <w:r>
        <w:rPr>
          <w:rFonts w:ascii="Arial" w:eastAsia="Arial" w:hAnsi="Arial" w:cs="Arial"/>
          <w:iCs/>
          <w:spacing w:val="5"/>
        </w:rPr>
        <w:t xml:space="preserve">establecen periodos de permanencia </w:t>
      </w:r>
      <w:r w:rsidRPr="00397C46">
        <w:rPr>
          <w:rFonts w:ascii="Arial" w:eastAsia="Arial" w:hAnsi="Arial" w:cs="Arial"/>
          <w:iCs/>
          <w:spacing w:val="5"/>
        </w:rPr>
        <w:t xml:space="preserve">de 7 horas para las </w:t>
      </w:r>
      <w:r>
        <w:rPr>
          <w:rFonts w:ascii="Arial" w:eastAsia="Arial" w:hAnsi="Arial" w:cs="Arial"/>
          <w:iCs/>
          <w:spacing w:val="5"/>
        </w:rPr>
        <w:t xml:space="preserve">Instituciones Educativas </w:t>
      </w:r>
      <w:r w:rsidRPr="00397C46">
        <w:rPr>
          <w:rFonts w:ascii="Arial" w:eastAsia="Arial" w:hAnsi="Arial" w:cs="Arial"/>
          <w:iCs/>
          <w:spacing w:val="5"/>
        </w:rPr>
        <w:t xml:space="preserve">de </w:t>
      </w:r>
      <w:r>
        <w:rPr>
          <w:rFonts w:ascii="Arial" w:eastAsia="Arial" w:hAnsi="Arial" w:cs="Arial"/>
          <w:iCs/>
          <w:spacing w:val="5"/>
        </w:rPr>
        <w:t>J</w:t>
      </w:r>
      <w:r w:rsidRPr="00397C46">
        <w:rPr>
          <w:rFonts w:ascii="Arial" w:eastAsia="Arial" w:hAnsi="Arial" w:cs="Arial"/>
          <w:iCs/>
          <w:spacing w:val="5"/>
        </w:rPr>
        <w:t xml:space="preserve">ornada </w:t>
      </w:r>
      <w:r>
        <w:rPr>
          <w:rFonts w:ascii="Arial" w:eastAsia="Arial" w:hAnsi="Arial" w:cs="Arial"/>
          <w:iCs/>
          <w:spacing w:val="5"/>
        </w:rPr>
        <w:t>Ú</w:t>
      </w:r>
      <w:r w:rsidRPr="00397C46">
        <w:rPr>
          <w:rFonts w:ascii="Arial" w:eastAsia="Arial" w:hAnsi="Arial" w:cs="Arial"/>
          <w:iCs/>
          <w:spacing w:val="5"/>
        </w:rPr>
        <w:t>nica</w:t>
      </w:r>
      <w:r>
        <w:rPr>
          <w:rFonts w:ascii="Arial" w:eastAsia="Arial" w:hAnsi="Arial" w:cs="Arial"/>
          <w:iCs/>
          <w:spacing w:val="5"/>
        </w:rPr>
        <w:t>,</w:t>
      </w:r>
      <w:r w:rsidRPr="00397C46">
        <w:rPr>
          <w:rFonts w:ascii="Arial" w:eastAsia="Arial" w:hAnsi="Arial" w:cs="Arial"/>
          <w:iCs/>
          <w:spacing w:val="5"/>
        </w:rPr>
        <w:t xml:space="preserve"> </w:t>
      </w:r>
      <w:r w:rsidRPr="00397C46">
        <w:rPr>
          <w:rFonts w:ascii="Arial" w:eastAsia="Arial" w:hAnsi="Arial" w:cs="Arial"/>
          <w:iCs/>
          <w:spacing w:val="5"/>
        </w:rPr>
        <w:t>aun</w:t>
      </w:r>
      <w:r w:rsidRPr="00397C46">
        <w:rPr>
          <w:rFonts w:ascii="Arial" w:eastAsia="Arial" w:hAnsi="Arial" w:cs="Arial"/>
          <w:iCs/>
          <w:spacing w:val="5"/>
        </w:rPr>
        <w:t xml:space="preserve"> cuando al</w:t>
      </w:r>
      <w:r>
        <w:rPr>
          <w:rFonts w:ascii="Arial" w:eastAsia="Arial" w:hAnsi="Arial" w:cs="Arial"/>
          <w:iCs/>
          <w:spacing w:val="5"/>
        </w:rPr>
        <w:t>(la)</w:t>
      </w:r>
      <w:r w:rsidRPr="00397C46">
        <w:rPr>
          <w:rFonts w:ascii="Arial" w:eastAsia="Arial" w:hAnsi="Arial" w:cs="Arial"/>
          <w:iCs/>
          <w:spacing w:val="5"/>
        </w:rPr>
        <w:t xml:space="preserve"> docente no se le está pagando hora extra</w:t>
      </w:r>
      <w:r w:rsidRPr="00397C46">
        <w:rPr>
          <w:rFonts w:ascii="Arial" w:eastAsia="Arial" w:hAnsi="Arial" w:cs="Arial"/>
          <w:iCs/>
          <w:spacing w:val="5"/>
        </w:rPr>
        <w:t>,</w:t>
      </w:r>
      <w:r w:rsidRPr="00397C46">
        <w:rPr>
          <w:rFonts w:ascii="Arial" w:eastAsia="Arial" w:hAnsi="Arial" w:cs="Arial"/>
          <w:iCs/>
          <w:spacing w:val="5"/>
        </w:rPr>
        <w:t xml:space="preserve"> como es el caso de bachillerato.</w:t>
      </w:r>
    </w:p>
    <w:p w14:paraId="40ADA5AD" w14:textId="309AEF32" w:rsidR="00804ECA" w:rsidRDefault="00804ECA" w:rsidP="00397C46">
      <w:pPr>
        <w:pStyle w:val="Prrafodelista"/>
        <w:numPr>
          <w:ilvl w:val="0"/>
          <w:numId w:val="4"/>
        </w:numPr>
        <w:spacing w:after="0" w:line="240" w:lineRule="auto"/>
        <w:ind w:right="49"/>
        <w:jc w:val="both"/>
        <w:rPr>
          <w:rFonts w:ascii="Arial" w:eastAsia="Arial" w:hAnsi="Arial" w:cs="Arial"/>
          <w:iCs/>
          <w:spacing w:val="5"/>
        </w:rPr>
      </w:pPr>
      <w:r>
        <w:rPr>
          <w:rFonts w:ascii="Arial" w:eastAsia="Arial" w:hAnsi="Arial" w:cs="Arial"/>
          <w:iCs/>
          <w:spacing w:val="5"/>
        </w:rPr>
        <w:t>Directivos docentes que infieren que, e</w:t>
      </w:r>
      <w:r w:rsidRPr="00804ECA">
        <w:rPr>
          <w:rFonts w:ascii="Arial" w:eastAsia="Arial" w:hAnsi="Arial" w:cs="Arial"/>
          <w:iCs/>
          <w:spacing w:val="5"/>
        </w:rPr>
        <w:t xml:space="preserve">n </w:t>
      </w:r>
      <w:r>
        <w:rPr>
          <w:rFonts w:ascii="Arial" w:eastAsia="Arial" w:hAnsi="Arial" w:cs="Arial"/>
          <w:iCs/>
          <w:spacing w:val="5"/>
        </w:rPr>
        <w:t>las Instituciones Educativas de J</w:t>
      </w:r>
      <w:r w:rsidRPr="00804ECA">
        <w:rPr>
          <w:rFonts w:ascii="Arial" w:eastAsia="Arial" w:hAnsi="Arial" w:cs="Arial"/>
          <w:iCs/>
          <w:spacing w:val="5"/>
        </w:rPr>
        <w:t>orna</w:t>
      </w:r>
      <w:r>
        <w:rPr>
          <w:rFonts w:ascii="Arial" w:eastAsia="Arial" w:hAnsi="Arial" w:cs="Arial"/>
          <w:iCs/>
          <w:spacing w:val="5"/>
        </w:rPr>
        <w:t>da</w:t>
      </w:r>
      <w:r w:rsidRPr="00804ECA">
        <w:rPr>
          <w:rFonts w:ascii="Arial" w:eastAsia="Arial" w:hAnsi="Arial" w:cs="Arial"/>
          <w:iCs/>
          <w:spacing w:val="5"/>
        </w:rPr>
        <w:t xml:space="preserve"> </w:t>
      </w:r>
      <w:r>
        <w:rPr>
          <w:rFonts w:ascii="Arial" w:eastAsia="Arial" w:hAnsi="Arial" w:cs="Arial"/>
          <w:iCs/>
          <w:spacing w:val="5"/>
        </w:rPr>
        <w:t>Ú</w:t>
      </w:r>
      <w:r w:rsidRPr="00804ECA">
        <w:rPr>
          <w:rFonts w:ascii="Arial" w:eastAsia="Arial" w:hAnsi="Arial" w:cs="Arial"/>
          <w:iCs/>
          <w:spacing w:val="5"/>
        </w:rPr>
        <w:t>nica</w:t>
      </w:r>
      <w:r>
        <w:rPr>
          <w:rFonts w:ascii="Arial" w:eastAsia="Arial" w:hAnsi="Arial" w:cs="Arial"/>
          <w:iCs/>
          <w:spacing w:val="5"/>
        </w:rPr>
        <w:t>,</w:t>
      </w:r>
      <w:r w:rsidRPr="00804ECA">
        <w:rPr>
          <w:rFonts w:ascii="Arial" w:eastAsia="Arial" w:hAnsi="Arial" w:cs="Arial"/>
          <w:iCs/>
          <w:spacing w:val="5"/>
        </w:rPr>
        <w:t xml:space="preserve"> el descanso, tomado de los 5 minutos de cada hora de clase, </w:t>
      </w:r>
      <w:r>
        <w:rPr>
          <w:rFonts w:ascii="Arial" w:eastAsia="Arial" w:hAnsi="Arial" w:cs="Arial"/>
          <w:iCs/>
          <w:spacing w:val="5"/>
        </w:rPr>
        <w:t xml:space="preserve">no incluye </w:t>
      </w:r>
      <w:r w:rsidRPr="00804ECA">
        <w:rPr>
          <w:rFonts w:ascii="Arial" w:eastAsia="Arial" w:hAnsi="Arial" w:cs="Arial"/>
          <w:iCs/>
          <w:spacing w:val="5"/>
        </w:rPr>
        <w:t>el tiempo de la alimentación</w:t>
      </w:r>
      <w:r>
        <w:rPr>
          <w:rFonts w:ascii="Arial" w:eastAsia="Arial" w:hAnsi="Arial" w:cs="Arial"/>
          <w:iCs/>
          <w:spacing w:val="5"/>
        </w:rPr>
        <w:t>.</w:t>
      </w:r>
    </w:p>
    <w:p w14:paraId="4A83D04F" w14:textId="5A4F13B4" w:rsidR="00397C46" w:rsidRPr="00397C46" w:rsidRDefault="00397C46" w:rsidP="00397C46">
      <w:pPr>
        <w:pStyle w:val="Prrafodelista"/>
        <w:numPr>
          <w:ilvl w:val="0"/>
          <w:numId w:val="4"/>
        </w:numPr>
        <w:spacing w:after="0" w:line="240" w:lineRule="auto"/>
        <w:ind w:right="49"/>
        <w:jc w:val="both"/>
        <w:rPr>
          <w:rFonts w:ascii="Arial" w:eastAsia="Arial" w:hAnsi="Arial" w:cs="Arial"/>
          <w:iCs/>
          <w:spacing w:val="5"/>
        </w:rPr>
      </w:pPr>
      <w:r w:rsidRPr="00397C46">
        <w:rPr>
          <w:rFonts w:ascii="Arial" w:eastAsia="Arial" w:hAnsi="Arial" w:cs="Arial"/>
          <w:iCs/>
          <w:spacing w:val="5"/>
        </w:rPr>
        <w:t>Se está argumentando que</w:t>
      </w:r>
      <w:r>
        <w:rPr>
          <w:rFonts w:ascii="Arial" w:eastAsia="Arial" w:hAnsi="Arial" w:cs="Arial"/>
          <w:iCs/>
          <w:spacing w:val="5"/>
        </w:rPr>
        <w:t>,</w:t>
      </w:r>
      <w:r w:rsidRPr="00397C46">
        <w:rPr>
          <w:rFonts w:ascii="Arial" w:eastAsia="Arial" w:hAnsi="Arial" w:cs="Arial"/>
          <w:iCs/>
          <w:spacing w:val="5"/>
        </w:rPr>
        <w:t xml:space="preserve"> los </w:t>
      </w:r>
      <w:r w:rsidRPr="00397C46">
        <w:rPr>
          <w:rFonts w:ascii="Arial" w:eastAsia="Arial" w:hAnsi="Arial" w:cs="Arial"/>
          <w:iCs/>
          <w:spacing w:val="5"/>
        </w:rPr>
        <w:t>y las docentes</w:t>
      </w:r>
      <w:r w:rsidRPr="00397C46">
        <w:rPr>
          <w:rFonts w:ascii="Arial" w:eastAsia="Arial" w:hAnsi="Arial" w:cs="Arial"/>
          <w:iCs/>
          <w:spacing w:val="5"/>
        </w:rPr>
        <w:t xml:space="preserve"> no podr</w:t>
      </w:r>
      <w:r w:rsidRPr="00397C46">
        <w:rPr>
          <w:rFonts w:ascii="Arial" w:eastAsia="Arial" w:hAnsi="Arial" w:cs="Arial"/>
          <w:iCs/>
          <w:spacing w:val="5"/>
        </w:rPr>
        <w:t xml:space="preserve">án </w:t>
      </w:r>
      <w:r w:rsidRPr="00397C46">
        <w:rPr>
          <w:rFonts w:ascii="Arial" w:eastAsia="Arial" w:hAnsi="Arial" w:cs="Arial"/>
          <w:iCs/>
          <w:spacing w:val="5"/>
        </w:rPr>
        <w:t>tener horas extras</w:t>
      </w:r>
      <w:r w:rsidRPr="00397C46">
        <w:rPr>
          <w:rFonts w:ascii="Arial" w:eastAsia="Arial" w:hAnsi="Arial" w:cs="Arial"/>
          <w:iCs/>
          <w:spacing w:val="5"/>
        </w:rPr>
        <w:t>,</w:t>
      </w:r>
      <w:r w:rsidRPr="00397C46">
        <w:rPr>
          <w:rFonts w:ascii="Arial" w:eastAsia="Arial" w:hAnsi="Arial" w:cs="Arial"/>
          <w:iCs/>
          <w:spacing w:val="5"/>
        </w:rPr>
        <w:t xml:space="preserve"> porque la resolución de </w:t>
      </w:r>
      <w:r w:rsidRPr="00397C46">
        <w:rPr>
          <w:rFonts w:ascii="Arial" w:eastAsia="Arial" w:hAnsi="Arial" w:cs="Arial"/>
          <w:iCs/>
          <w:spacing w:val="5"/>
        </w:rPr>
        <w:t xml:space="preserve">Secretaría de Educación </w:t>
      </w:r>
      <w:r w:rsidRPr="00397C46">
        <w:rPr>
          <w:rFonts w:ascii="Arial" w:eastAsia="Arial" w:hAnsi="Arial" w:cs="Arial"/>
          <w:iCs/>
          <w:spacing w:val="5"/>
        </w:rPr>
        <w:t xml:space="preserve">indica </w:t>
      </w:r>
      <w:r w:rsidRPr="00397C46">
        <w:rPr>
          <w:rFonts w:ascii="Arial" w:eastAsia="Arial" w:hAnsi="Arial" w:cs="Arial"/>
          <w:iCs/>
          <w:spacing w:val="5"/>
        </w:rPr>
        <w:t>“</w:t>
      </w:r>
      <w:r w:rsidRPr="00397C46">
        <w:rPr>
          <w:rFonts w:ascii="Arial" w:eastAsia="Arial" w:hAnsi="Arial" w:cs="Arial"/>
          <w:iCs/>
          <w:spacing w:val="5"/>
        </w:rPr>
        <w:t>horas de 60 minutos</w:t>
      </w:r>
      <w:r w:rsidRPr="00397C46">
        <w:rPr>
          <w:rFonts w:ascii="Arial" w:eastAsia="Arial" w:hAnsi="Arial" w:cs="Arial"/>
          <w:iCs/>
          <w:spacing w:val="5"/>
        </w:rPr>
        <w:t>” y el Decreto 277 de 2025 recorta cada hora a 55 minutos</w:t>
      </w:r>
      <w:r w:rsidRPr="00397C46">
        <w:rPr>
          <w:rFonts w:ascii="Arial" w:eastAsia="Arial" w:hAnsi="Arial" w:cs="Arial"/>
          <w:iCs/>
          <w:spacing w:val="5"/>
        </w:rPr>
        <w:t>.</w:t>
      </w:r>
    </w:p>
    <w:p w14:paraId="13DBA809" w14:textId="6CCA0E86" w:rsidR="00397C46" w:rsidRDefault="00397C46" w:rsidP="006B3D71">
      <w:pPr>
        <w:spacing w:after="0" w:line="240" w:lineRule="auto"/>
        <w:ind w:right="49"/>
        <w:jc w:val="both"/>
        <w:rPr>
          <w:rFonts w:ascii="Arial" w:eastAsia="Arial" w:hAnsi="Arial" w:cs="Arial"/>
          <w:iCs/>
          <w:spacing w:val="5"/>
        </w:rPr>
      </w:pPr>
    </w:p>
    <w:p w14:paraId="7CA233F2" w14:textId="316590CA" w:rsidR="00804ECA" w:rsidRDefault="00804ECA" w:rsidP="006B3D71">
      <w:pPr>
        <w:spacing w:after="0" w:line="240" w:lineRule="auto"/>
        <w:ind w:right="49"/>
        <w:jc w:val="both"/>
        <w:rPr>
          <w:rFonts w:ascii="Arial" w:eastAsia="Arial" w:hAnsi="Arial" w:cs="Arial"/>
          <w:iCs/>
          <w:spacing w:val="7"/>
        </w:rPr>
      </w:pPr>
      <w:r>
        <w:rPr>
          <w:rFonts w:ascii="Arial" w:eastAsia="Arial" w:hAnsi="Arial" w:cs="Arial"/>
          <w:iCs/>
          <w:spacing w:val="7"/>
        </w:rPr>
        <w:t>Al respecto y frente a estas situaciones, e</w:t>
      </w:r>
      <w:r w:rsidR="006B3D71" w:rsidRPr="006B3D71">
        <w:rPr>
          <w:rFonts w:ascii="Arial" w:eastAsia="Arial" w:hAnsi="Arial" w:cs="Arial"/>
          <w:iCs/>
        </w:rPr>
        <w:t>s</w:t>
      </w:r>
      <w:r w:rsidR="006B3D71" w:rsidRPr="006B3D71">
        <w:rPr>
          <w:rFonts w:ascii="Arial" w:eastAsia="Arial" w:hAnsi="Arial" w:cs="Arial"/>
          <w:iCs/>
          <w:spacing w:val="14"/>
        </w:rPr>
        <w:t xml:space="preserve"> </w:t>
      </w:r>
      <w:r w:rsidR="006B3D71" w:rsidRPr="006B3D71">
        <w:rPr>
          <w:rFonts w:ascii="Arial" w:eastAsia="Arial" w:hAnsi="Arial" w:cs="Arial"/>
          <w:iCs/>
          <w:spacing w:val="7"/>
        </w:rPr>
        <w:t>important</w:t>
      </w:r>
      <w:r w:rsidR="006B3D71" w:rsidRPr="006B3D71">
        <w:rPr>
          <w:rFonts w:ascii="Arial" w:eastAsia="Arial" w:hAnsi="Arial" w:cs="Arial"/>
          <w:iCs/>
        </w:rPr>
        <w:t>e</w:t>
      </w:r>
      <w:r w:rsidR="006B3D71" w:rsidRPr="006B3D71">
        <w:rPr>
          <w:rFonts w:ascii="Arial" w:eastAsia="Arial" w:hAnsi="Arial" w:cs="Arial"/>
          <w:iCs/>
          <w:spacing w:val="14"/>
        </w:rPr>
        <w:t xml:space="preserve"> </w:t>
      </w:r>
      <w:r w:rsidR="006B3D71" w:rsidRPr="006B3D71">
        <w:rPr>
          <w:rFonts w:ascii="Arial" w:eastAsia="Arial" w:hAnsi="Arial" w:cs="Arial"/>
          <w:iCs/>
          <w:spacing w:val="7"/>
        </w:rPr>
        <w:t>resaltar</w:t>
      </w:r>
      <w:r w:rsidR="006B3D71" w:rsidRPr="006B3D71">
        <w:rPr>
          <w:rFonts w:ascii="Arial" w:eastAsia="Arial" w:hAnsi="Arial" w:cs="Arial"/>
          <w:iCs/>
          <w:spacing w:val="14"/>
        </w:rPr>
        <w:t xml:space="preserve"> </w:t>
      </w:r>
      <w:r w:rsidR="006B3D71" w:rsidRPr="006B3D71">
        <w:rPr>
          <w:rFonts w:ascii="Arial" w:eastAsia="Arial" w:hAnsi="Arial" w:cs="Arial"/>
          <w:iCs/>
          <w:spacing w:val="7"/>
        </w:rPr>
        <w:t>qu</w:t>
      </w:r>
      <w:r w:rsidR="006B3D71" w:rsidRPr="006B3D71">
        <w:rPr>
          <w:rFonts w:ascii="Arial" w:eastAsia="Arial" w:hAnsi="Arial" w:cs="Arial"/>
          <w:iCs/>
        </w:rPr>
        <w:t>e</w:t>
      </w:r>
      <w:r>
        <w:rPr>
          <w:rFonts w:ascii="Arial" w:eastAsia="Arial" w:hAnsi="Arial" w:cs="Arial"/>
          <w:iCs/>
        </w:rPr>
        <w:t>,</w:t>
      </w:r>
      <w:r w:rsidR="006B3D71" w:rsidRPr="006B3D71">
        <w:rPr>
          <w:rFonts w:ascii="Arial" w:eastAsia="Arial" w:hAnsi="Arial" w:cs="Arial"/>
          <w:iCs/>
          <w:spacing w:val="14"/>
        </w:rPr>
        <w:t xml:space="preserve"> </w:t>
      </w:r>
      <w:r w:rsidR="006B3D71" w:rsidRPr="006B3D71">
        <w:rPr>
          <w:rFonts w:ascii="Arial" w:eastAsia="Arial" w:hAnsi="Arial" w:cs="Arial"/>
          <w:iCs/>
          <w:spacing w:val="7"/>
        </w:rPr>
        <w:t>d</w:t>
      </w:r>
      <w:r w:rsidR="006B3D71" w:rsidRPr="006B3D71">
        <w:rPr>
          <w:rFonts w:ascii="Arial" w:eastAsia="Arial" w:hAnsi="Arial" w:cs="Arial"/>
          <w:iCs/>
        </w:rPr>
        <w:t>e</w:t>
      </w:r>
      <w:r w:rsidR="006B3D71" w:rsidRPr="006B3D71">
        <w:rPr>
          <w:rFonts w:ascii="Arial" w:eastAsia="Arial" w:hAnsi="Arial" w:cs="Arial"/>
          <w:iCs/>
          <w:spacing w:val="14"/>
        </w:rPr>
        <w:t xml:space="preserve"> </w:t>
      </w:r>
      <w:r w:rsidR="006B3D71" w:rsidRPr="006B3D71">
        <w:rPr>
          <w:rFonts w:ascii="Arial" w:eastAsia="Arial" w:hAnsi="Arial" w:cs="Arial"/>
          <w:iCs/>
          <w:spacing w:val="7"/>
        </w:rPr>
        <w:t>acuerd</w:t>
      </w:r>
      <w:r w:rsidR="006B3D71" w:rsidRPr="006B3D71">
        <w:rPr>
          <w:rFonts w:ascii="Arial" w:eastAsia="Arial" w:hAnsi="Arial" w:cs="Arial"/>
          <w:iCs/>
        </w:rPr>
        <w:t>o</w:t>
      </w:r>
      <w:r w:rsidR="006B3D71" w:rsidRPr="006B3D71">
        <w:rPr>
          <w:rFonts w:ascii="Arial" w:eastAsia="Arial" w:hAnsi="Arial" w:cs="Arial"/>
          <w:iCs/>
          <w:spacing w:val="7"/>
        </w:rPr>
        <w:t xml:space="preserve"> </w:t>
      </w:r>
      <w:r w:rsidR="006B3D71" w:rsidRPr="006B3D71">
        <w:rPr>
          <w:rFonts w:ascii="Arial" w:eastAsia="Arial" w:hAnsi="Arial" w:cs="Arial"/>
          <w:iCs/>
          <w:spacing w:val="10"/>
        </w:rPr>
        <w:t>co</w:t>
      </w:r>
      <w:r w:rsidR="006B3D71" w:rsidRPr="006B3D71">
        <w:rPr>
          <w:rFonts w:ascii="Arial" w:eastAsia="Arial" w:hAnsi="Arial" w:cs="Arial"/>
          <w:iCs/>
        </w:rPr>
        <w:t>n</w:t>
      </w:r>
      <w:r w:rsidR="006B3D71" w:rsidRPr="006B3D71">
        <w:rPr>
          <w:rFonts w:ascii="Arial" w:eastAsia="Arial" w:hAnsi="Arial" w:cs="Arial"/>
          <w:iCs/>
          <w:spacing w:val="21"/>
        </w:rPr>
        <w:t xml:space="preserve"> </w:t>
      </w:r>
      <w:r w:rsidR="006B3D71" w:rsidRPr="006B3D71">
        <w:rPr>
          <w:rFonts w:ascii="Arial" w:eastAsia="Arial" w:hAnsi="Arial" w:cs="Arial"/>
          <w:iCs/>
          <w:spacing w:val="10"/>
        </w:rPr>
        <w:t>l</w:t>
      </w:r>
      <w:r w:rsidR="006B3D71" w:rsidRPr="006B3D71">
        <w:rPr>
          <w:rFonts w:ascii="Arial" w:eastAsia="Arial" w:hAnsi="Arial" w:cs="Arial"/>
          <w:iCs/>
        </w:rPr>
        <w:t>o</w:t>
      </w:r>
      <w:r w:rsidR="006B3D71" w:rsidRPr="006B3D71">
        <w:rPr>
          <w:rFonts w:ascii="Arial" w:eastAsia="Arial" w:hAnsi="Arial" w:cs="Arial"/>
          <w:iCs/>
          <w:spacing w:val="21"/>
        </w:rPr>
        <w:t xml:space="preserve"> </w:t>
      </w:r>
      <w:r w:rsidR="006B3D71" w:rsidRPr="006B3D71">
        <w:rPr>
          <w:rFonts w:ascii="Arial" w:eastAsia="Arial" w:hAnsi="Arial" w:cs="Arial"/>
          <w:iCs/>
          <w:spacing w:val="10"/>
        </w:rPr>
        <w:t>dispuest</w:t>
      </w:r>
      <w:r w:rsidR="006B3D71" w:rsidRPr="006B3D71">
        <w:rPr>
          <w:rFonts w:ascii="Arial" w:eastAsia="Arial" w:hAnsi="Arial" w:cs="Arial"/>
          <w:iCs/>
        </w:rPr>
        <w:t>o</w:t>
      </w:r>
      <w:r w:rsidR="006B3D71" w:rsidRPr="006B3D71">
        <w:rPr>
          <w:rFonts w:ascii="Arial" w:eastAsia="Arial" w:hAnsi="Arial" w:cs="Arial"/>
          <w:iCs/>
          <w:spacing w:val="21"/>
        </w:rPr>
        <w:t xml:space="preserve"> </w:t>
      </w:r>
      <w:r w:rsidR="006B3D71" w:rsidRPr="006B3D71">
        <w:rPr>
          <w:rFonts w:ascii="Arial" w:eastAsia="Arial" w:hAnsi="Arial" w:cs="Arial"/>
          <w:iCs/>
          <w:spacing w:val="10"/>
        </w:rPr>
        <w:t>e</w:t>
      </w:r>
      <w:r w:rsidR="006B3D71" w:rsidRPr="006B3D71">
        <w:rPr>
          <w:rFonts w:ascii="Arial" w:eastAsia="Arial" w:hAnsi="Arial" w:cs="Arial"/>
          <w:iCs/>
        </w:rPr>
        <w:t>n</w:t>
      </w:r>
      <w:r w:rsidR="006B3D71" w:rsidRPr="006B3D71">
        <w:rPr>
          <w:rFonts w:ascii="Arial" w:eastAsia="Arial" w:hAnsi="Arial" w:cs="Arial"/>
          <w:iCs/>
          <w:spacing w:val="21"/>
        </w:rPr>
        <w:t xml:space="preserve"> </w:t>
      </w:r>
      <w:r w:rsidR="006B3D71" w:rsidRPr="006B3D71">
        <w:rPr>
          <w:rFonts w:ascii="Arial" w:eastAsia="Arial" w:hAnsi="Arial" w:cs="Arial"/>
          <w:iCs/>
          <w:spacing w:val="10"/>
        </w:rPr>
        <w:t>l</w:t>
      </w:r>
      <w:r w:rsidR="006B3D71" w:rsidRPr="006B3D71">
        <w:rPr>
          <w:rFonts w:ascii="Arial" w:eastAsia="Arial" w:hAnsi="Arial" w:cs="Arial"/>
          <w:iCs/>
        </w:rPr>
        <w:t>a</w:t>
      </w:r>
      <w:r w:rsidR="006B3D71" w:rsidRPr="006B3D71">
        <w:rPr>
          <w:rFonts w:ascii="Arial" w:eastAsia="Arial" w:hAnsi="Arial" w:cs="Arial"/>
          <w:iCs/>
          <w:spacing w:val="21"/>
        </w:rPr>
        <w:t xml:space="preserve"> </w:t>
      </w:r>
      <w:r w:rsidR="006B3D71" w:rsidRPr="00804ECA">
        <w:rPr>
          <w:rFonts w:ascii="Arial" w:eastAsia="Arial" w:hAnsi="Arial" w:cs="Arial"/>
          <w:b/>
          <w:bCs/>
          <w:iCs/>
          <w:spacing w:val="10"/>
        </w:rPr>
        <w:t>Le</w:t>
      </w:r>
      <w:r w:rsidR="006B3D71" w:rsidRPr="00804ECA">
        <w:rPr>
          <w:rFonts w:ascii="Arial" w:eastAsia="Arial" w:hAnsi="Arial" w:cs="Arial"/>
          <w:b/>
          <w:bCs/>
          <w:iCs/>
        </w:rPr>
        <w:t>y</w:t>
      </w:r>
      <w:r w:rsidR="006B3D71" w:rsidRPr="00804ECA">
        <w:rPr>
          <w:rFonts w:ascii="Arial" w:eastAsia="Arial" w:hAnsi="Arial" w:cs="Arial"/>
          <w:b/>
          <w:bCs/>
          <w:iCs/>
          <w:spacing w:val="21"/>
        </w:rPr>
        <w:t xml:space="preserve"> </w:t>
      </w:r>
      <w:r w:rsidRPr="00804ECA">
        <w:rPr>
          <w:rFonts w:ascii="Arial" w:eastAsia="Arial" w:hAnsi="Arial" w:cs="Arial"/>
          <w:b/>
          <w:bCs/>
          <w:iCs/>
          <w:spacing w:val="10"/>
        </w:rPr>
        <w:t>1952</w:t>
      </w:r>
      <w:r w:rsidR="006B3D71" w:rsidRPr="00804ECA">
        <w:rPr>
          <w:rFonts w:ascii="Arial" w:eastAsia="Arial" w:hAnsi="Arial" w:cs="Arial"/>
          <w:b/>
          <w:bCs/>
          <w:iCs/>
          <w:spacing w:val="21"/>
        </w:rPr>
        <w:t xml:space="preserve"> </w:t>
      </w:r>
      <w:r w:rsidR="006B3D71" w:rsidRPr="00804ECA">
        <w:rPr>
          <w:rFonts w:ascii="Arial" w:eastAsia="Arial" w:hAnsi="Arial" w:cs="Arial"/>
          <w:b/>
          <w:bCs/>
          <w:iCs/>
          <w:spacing w:val="10"/>
        </w:rPr>
        <w:t>d</w:t>
      </w:r>
      <w:r w:rsidR="006B3D71" w:rsidRPr="00804ECA">
        <w:rPr>
          <w:rFonts w:ascii="Arial" w:eastAsia="Arial" w:hAnsi="Arial" w:cs="Arial"/>
          <w:b/>
          <w:bCs/>
          <w:iCs/>
        </w:rPr>
        <w:t>e</w:t>
      </w:r>
      <w:r w:rsidRPr="00804ECA">
        <w:rPr>
          <w:rFonts w:ascii="Arial" w:eastAsia="Arial" w:hAnsi="Arial" w:cs="Arial"/>
          <w:b/>
          <w:bCs/>
          <w:iCs/>
        </w:rPr>
        <w:t>l 28 de enero de 2019</w:t>
      </w:r>
      <w:r w:rsidR="006B3D71" w:rsidRPr="006B3D71">
        <w:rPr>
          <w:rFonts w:ascii="Arial" w:eastAsia="Arial" w:hAnsi="Arial" w:cs="Arial"/>
          <w:iCs/>
          <w:spacing w:val="10"/>
        </w:rPr>
        <w:t xml:space="preserve"> </w:t>
      </w:r>
      <w:r w:rsidR="006B3D71" w:rsidRPr="00804ECA">
        <w:rPr>
          <w:rFonts w:ascii="Arial" w:eastAsia="Arial" w:hAnsi="Arial" w:cs="Arial"/>
          <w:i/>
          <w:spacing w:val="-5"/>
        </w:rPr>
        <w:t>“</w:t>
      </w:r>
      <w:r w:rsidRPr="00804ECA">
        <w:rPr>
          <w:rFonts w:ascii="Arial" w:eastAsia="Arial" w:hAnsi="Arial" w:cs="Arial"/>
          <w:i/>
          <w:spacing w:val="9"/>
        </w:rPr>
        <w:t>por medio de la cual se expide el Código General Disciplinario, se derogan la Ley 734 de 2002 y algunas disposiciones de la Ley 1474 de 2011, relacionadas con el derecho disciplinario</w:t>
      </w:r>
      <w:r w:rsidR="006B3D71" w:rsidRPr="00804ECA">
        <w:rPr>
          <w:rFonts w:ascii="Arial" w:eastAsia="Arial" w:hAnsi="Arial" w:cs="Arial"/>
          <w:i/>
          <w:spacing w:val="-5"/>
        </w:rPr>
        <w:t>”</w:t>
      </w:r>
      <w:r w:rsidR="006B3D71" w:rsidRPr="006B3D71">
        <w:rPr>
          <w:rFonts w:ascii="Arial" w:eastAsia="Arial" w:hAnsi="Arial" w:cs="Arial"/>
          <w:iCs/>
        </w:rPr>
        <w:t>,</w:t>
      </w:r>
      <w:r w:rsidR="006B3D71" w:rsidRPr="006B3D71">
        <w:rPr>
          <w:rFonts w:ascii="Arial" w:eastAsia="Arial" w:hAnsi="Arial" w:cs="Arial"/>
          <w:iCs/>
          <w:spacing w:val="7"/>
        </w:rPr>
        <w:t xml:space="preserve"> </w:t>
      </w:r>
      <w:r>
        <w:rPr>
          <w:rFonts w:ascii="Arial" w:eastAsia="Arial" w:hAnsi="Arial" w:cs="Arial"/>
          <w:iCs/>
          <w:spacing w:val="7"/>
        </w:rPr>
        <w:t>las faltas disciplinarias pueden ser cometidas:</w:t>
      </w:r>
    </w:p>
    <w:p w14:paraId="7457F7E0" w14:textId="77777777" w:rsidR="00804ECA" w:rsidRDefault="00804ECA" w:rsidP="006B3D71">
      <w:pPr>
        <w:spacing w:after="0" w:line="240" w:lineRule="auto"/>
        <w:ind w:right="49"/>
        <w:jc w:val="both"/>
        <w:rPr>
          <w:rFonts w:ascii="Arial" w:eastAsia="Arial" w:hAnsi="Arial" w:cs="Arial"/>
          <w:iCs/>
          <w:spacing w:val="7"/>
        </w:rPr>
      </w:pPr>
    </w:p>
    <w:p w14:paraId="7B75C5F2" w14:textId="77777777" w:rsidR="00804ECA" w:rsidRPr="00804ECA" w:rsidRDefault="00804ECA" w:rsidP="00804ECA">
      <w:pPr>
        <w:spacing w:after="0" w:line="240" w:lineRule="auto"/>
        <w:ind w:left="708" w:right="49"/>
        <w:jc w:val="both"/>
        <w:rPr>
          <w:rFonts w:ascii="Arial" w:eastAsia="Arial" w:hAnsi="Arial" w:cs="Arial"/>
          <w:i/>
          <w:spacing w:val="7"/>
          <w:sz w:val="20"/>
          <w:szCs w:val="20"/>
        </w:rPr>
      </w:pPr>
      <w:r w:rsidRPr="00804ECA">
        <w:rPr>
          <w:rFonts w:ascii="Arial" w:eastAsia="Arial" w:hAnsi="Arial" w:cs="Arial"/>
          <w:b/>
          <w:bCs/>
          <w:i/>
          <w:spacing w:val="7"/>
          <w:sz w:val="20"/>
          <w:szCs w:val="20"/>
        </w:rPr>
        <w:t>Artículo 27.Acción y omisión.</w:t>
      </w:r>
      <w:r w:rsidRPr="00804ECA">
        <w:rPr>
          <w:rFonts w:ascii="Arial" w:eastAsia="Arial" w:hAnsi="Arial" w:cs="Arial"/>
          <w:i/>
          <w:spacing w:val="7"/>
          <w:sz w:val="20"/>
          <w:szCs w:val="20"/>
        </w:rPr>
        <w:t xml:space="preserve"> La falta disciplinaria puede ser realizada por acción u omisión en el cumplimiento de los deberes propios del cargo o función, o con ocasión de ellos, </w:t>
      </w:r>
      <w:r w:rsidRPr="00804ECA">
        <w:rPr>
          <w:rFonts w:ascii="Arial" w:eastAsia="Arial" w:hAnsi="Arial" w:cs="Arial"/>
          <w:b/>
          <w:bCs/>
          <w:i/>
          <w:spacing w:val="7"/>
          <w:sz w:val="20"/>
          <w:szCs w:val="20"/>
          <w:u w:val="single"/>
        </w:rPr>
        <w:t>o por extralimitación de sus funciones</w:t>
      </w:r>
      <w:r w:rsidRPr="00804ECA">
        <w:rPr>
          <w:rFonts w:ascii="Arial" w:eastAsia="Arial" w:hAnsi="Arial" w:cs="Arial"/>
          <w:i/>
          <w:spacing w:val="7"/>
          <w:sz w:val="20"/>
          <w:szCs w:val="20"/>
        </w:rPr>
        <w:t>. </w:t>
      </w:r>
    </w:p>
    <w:p w14:paraId="7037DF61" w14:textId="77777777" w:rsidR="00804ECA" w:rsidRPr="00804ECA" w:rsidRDefault="00804ECA" w:rsidP="00804ECA">
      <w:pPr>
        <w:spacing w:after="0" w:line="240" w:lineRule="auto"/>
        <w:ind w:left="708" w:right="49"/>
        <w:jc w:val="both"/>
        <w:rPr>
          <w:rFonts w:ascii="Arial" w:eastAsia="Arial" w:hAnsi="Arial" w:cs="Arial"/>
          <w:i/>
          <w:spacing w:val="7"/>
          <w:sz w:val="20"/>
          <w:szCs w:val="20"/>
        </w:rPr>
      </w:pPr>
      <w:r w:rsidRPr="00804ECA">
        <w:rPr>
          <w:rFonts w:ascii="Arial" w:eastAsia="Arial" w:hAnsi="Arial" w:cs="Arial"/>
          <w:i/>
          <w:spacing w:val="7"/>
          <w:sz w:val="20"/>
          <w:szCs w:val="20"/>
        </w:rPr>
        <w:t>  </w:t>
      </w:r>
    </w:p>
    <w:p w14:paraId="2A817FDB" w14:textId="5E79404B" w:rsidR="00804ECA" w:rsidRPr="00804ECA" w:rsidRDefault="00804ECA" w:rsidP="00804ECA">
      <w:pPr>
        <w:spacing w:after="0" w:line="240" w:lineRule="auto"/>
        <w:ind w:left="708" w:right="49"/>
        <w:jc w:val="both"/>
        <w:rPr>
          <w:rFonts w:ascii="Arial" w:eastAsia="Arial" w:hAnsi="Arial" w:cs="Arial"/>
          <w:iCs/>
          <w:spacing w:val="7"/>
        </w:rPr>
      </w:pPr>
      <w:r w:rsidRPr="00804ECA">
        <w:rPr>
          <w:rFonts w:ascii="Arial" w:eastAsia="Arial" w:hAnsi="Arial" w:cs="Arial"/>
          <w:b/>
          <w:bCs/>
          <w:i/>
          <w:spacing w:val="7"/>
          <w:sz w:val="20"/>
          <w:szCs w:val="20"/>
          <w:u w:val="single"/>
        </w:rPr>
        <w:t>Cuando se tiene el deber jurídico de impedir un resultado, no evitarlo, pudiendo hacerlo equivale a producirlo</w:t>
      </w:r>
      <w:r w:rsidRPr="00804ECA">
        <w:rPr>
          <w:rFonts w:ascii="Arial" w:eastAsia="Arial" w:hAnsi="Arial" w:cs="Arial"/>
          <w:i/>
          <w:spacing w:val="7"/>
          <w:sz w:val="20"/>
          <w:szCs w:val="20"/>
        </w:rPr>
        <w:t>.</w:t>
      </w:r>
      <w:r>
        <w:rPr>
          <w:rFonts w:ascii="Arial" w:eastAsia="Arial" w:hAnsi="Arial" w:cs="Arial"/>
          <w:iCs/>
          <w:spacing w:val="7"/>
          <w:sz w:val="20"/>
          <w:szCs w:val="20"/>
        </w:rPr>
        <w:t xml:space="preserve"> (Negrillas y subrayas fuera de texto).</w:t>
      </w:r>
    </w:p>
    <w:p w14:paraId="73D80B5C" w14:textId="77777777" w:rsidR="00804ECA" w:rsidRDefault="00804ECA" w:rsidP="006B3D71">
      <w:pPr>
        <w:spacing w:after="0" w:line="240" w:lineRule="auto"/>
        <w:ind w:right="49"/>
        <w:jc w:val="both"/>
        <w:rPr>
          <w:rFonts w:ascii="Arial" w:eastAsia="Arial" w:hAnsi="Arial" w:cs="Arial"/>
          <w:iCs/>
          <w:spacing w:val="7"/>
        </w:rPr>
      </w:pPr>
    </w:p>
    <w:p w14:paraId="76484C5C" w14:textId="12098952" w:rsidR="006B3D71" w:rsidRPr="006B3D71" w:rsidRDefault="00804ECA" w:rsidP="006B3D71">
      <w:pPr>
        <w:spacing w:after="0" w:line="240" w:lineRule="auto"/>
        <w:ind w:right="49"/>
        <w:jc w:val="both"/>
        <w:rPr>
          <w:rFonts w:ascii="Arial" w:eastAsia="Arial" w:hAnsi="Arial" w:cs="Arial"/>
          <w:iCs/>
        </w:rPr>
      </w:pPr>
      <w:r>
        <w:rPr>
          <w:rFonts w:ascii="Arial" w:eastAsia="Arial" w:hAnsi="Arial" w:cs="Arial"/>
          <w:iCs/>
          <w:spacing w:val="4"/>
        </w:rPr>
        <w:t xml:space="preserve">En ese mismo sentido, </w:t>
      </w:r>
      <w:r w:rsidR="006B3D71" w:rsidRPr="006B3D71">
        <w:rPr>
          <w:rFonts w:ascii="Arial" w:eastAsia="Arial" w:hAnsi="Arial" w:cs="Arial"/>
          <w:iCs/>
          <w:spacing w:val="4"/>
        </w:rPr>
        <w:t>so</w:t>
      </w:r>
      <w:r w:rsidR="006B3D71" w:rsidRPr="006B3D71">
        <w:rPr>
          <w:rFonts w:ascii="Arial" w:eastAsia="Arial" w:hAnsi="Arial" w:cs="Arial"/>
          <w:iCs/>
        </w:rPr>
        <w:t>n</w:t>
      </w:r>
      <w:r w:rsidR="006B3D71" w:rsidRPr="006B3D71">
        <w:rPr>
          <w:rFonts w:ascii="Arial" w:eastAsia="Arial" w:hAnsi="Arial" w:cs="Arial"/>
          <w:iCs/>
          <w:spacing w:val="9"/>
        </w:rPr>
        <w:t xml:space="preserve"> </w:t>
      </w:r>
      <w:r w:rsidR="006B3D71" w:rsidRPr="006B3D71">
        <w:rPr>
          <w:rFonts w:ascii="Arial" w:eastAsia="Arial" w:hAnsi="Arial" w:cs="Arial"/>
          <w:iCs/>
          <w:spacing w:val="4"/>
        </w:rPr>
        <w:t>debere</w:t>
      </w:r>
      <w:r w:rsidR="006B3D71" w:rsidRPr="006B3D71">
        <w:rPr>
          <w:rFonts w:ascii="Arial" w:eastAsia="Arial" w:hAnsi="Arial" w:cs="Arial"/>
          <w:iCs/>
        </w:rPr>
        <w:t>s</w:t>
      </w:r>
      <w:r w:rsidR="006B3D71" w:rsidRPr="006B3D71">
        <w:rPr>
          <w:rFonts w:ascii="Arial" w:eastAsia="Arial" w:hAnsi="Arial" w:cs="Arial"/>
          <w:iCs/>
          <w:spacing w:val="9"/>
        </w:rPr>
        <w:t xml:space="preserve"> </w:t>
      </w:r>
      <w:r w:rsidR="006B3D71" w:rsidRPr="006B3D71">
        <w:rPr>
          <w:rFonts w:ascii="Arial" w:eastAsia="Arial" w:hAnsi="Arial" w:cs="Arial"/>
          <w:iCs/>
          <w:spacing w:val="4"/>
        </w:rPr>
        <w:t>d</w:t>
      </w:r>
      <w:r w:rsidR="006B3D71" w:rsidRPr="006B3D71">
        <w:rPr>
          <w:rFonts w:ascii="Arial" w:eastAsia="Arial" w:hAnsi="Arial" w:cs="Arial"/>
          <w:iCs/>
        </w:rPr>
        <w:t>e</w:t>
      </w:r>
      <w:r w:rsidR="006B3D71" w:rsidRPr="006B3D71">
        <w:rPr>
          <w:rFonts w:ascii="Arial" w:eastAsia="Arial" w:hAnsi="Arial" w:cs="Arial"/>
          <w:iCs/>
          <w:spacing w:val="9"/>
        </w:rPr>
        <w:t xml:space="preserve"> </w:t>
      </w:r>
      <w:r w:rsidR="006B3D71" w:rsidRPr="006B3D71">
        <w:rPr>
          <w:rFonts w:ascii="Arial" w:eastAsia="Arial" w:hAnsi="Arial" w:cs="Arial"/>
          <w:iCs/>
          <w:spacing w:val="4"/>
        </w:rPr>
        <w:t>tod</w:t>
      </w:r>
      <w:r w:rsidR="006B3D71" w:rsidRPr="006B3D71">
        <w:rPr>
          <w:rFonts w:ascii="Arial" w:eastAsia="Arial" w:hAnsi="Arial" w:cs="Arial"/>
          <w:iCs/>
        </w:rPr>
        <w:t>o</w:t>
      </w:r>
      <w:r w:rsidR="006B3D71" w:rsidRPr="006B3D71">
        <w:rPr>
          <w:rFonts w:ascii="Arial" w:eastAsia="Arial" w:hAnsi="Arial" w:cs="Arial"/>
          <w:iCs/>
          <w:spacing w:val="9"/>
        </w:rPr>
        <w:t xml:space="preserve"> </w:t>
      </w:r>
      <w:r w:rsidR="006B3D71" w:rsidRPr="006B3D71">
        <w:rPr>
          <w:rFonts w:ascii="Arial" w:eastAsia="Arial" w:hAnsi="Arial" w:cs="Arial"/>
          <w:iCs/>
          <w:spacing w:val="4"/>
        </w:rPr>
        <w:t>servido</w:t>
      </w:r>
      <w:r w:rsidR="006B3D71" w:rsidRPr="006B3D71">
        <w:rPr>
          <w:rFonts w:ascii="Arial" w:eastAsia="Arial" w:hAnsi="Arial" w:cs="Arial"/>
          <w:iCs/>
        </w:rPr>
        <w:t>r</w:t>
      </w:r>
      <w:r w:rsidR="006B3D71" w:rsidRPr="006B3D71">
        <w:rPr>
          <w:rFonts w:ascii="Arial" w:eastAsia="Arial" w:hAnsi="Arial" w:cs="Arial"/>
          <w:iCs/>
          <w:spacing w:val="9"/>
        </w:rPr>
        <w:t xml:space="preserve"> </w:t>
      </w:r>
      <w:r w:rsidR="006B3D71" w:rsidRPr="006B3D71">
        <w:rPr>
          <w:rFonts w:ascii="Arial" w:eastAsia="Arial" w:hAnsi="Arial" w:cs="Arial"/>
          <w:iCs/>
          <w:spacing w:val="4"/>
        </w:rPr>
        <w:t>público</w:t>
      </w:r>
      <w:r w:rsidR="006B3D71" w:rsidRPr="006B3D71">
        <w:rPr>
          <w:rFonts w:ascii="Arial" w:eastAsia="Arial" w:hAnsi="Arial" w:cs="Arial"/>
          <w:iCs/>
        </w:rPr>
        <w:t>,</w:t>
      </w:r>
      <w:r w:rsidR="006B3D71" w:rsidRPr="006B3D71">
        <w:rPr>
          <w:rFonts w:ascii="Arial" w:eastAsia="Arial" w:hAnsi="Arial" w:cs="Arial"/>
          <w:iCs/>
          <w:spacing w:val="9"/>
        </w:rPr>
        <w:t xml:space="preserve"> </w:t>
      </w:r>
      <w:r w:rsidR="006B3D71" w:rsidRPr="006B3D71">
        <w:rPr>
          <w:rFonts w:ascii="Arial" w:eastAsia="Arial" w:hAnsi="Arial" w:cs="Arial"/>
          <w:iCs/>
          <w:spacing w:val="4"/>
        </w:rPr>
        <w:t>entr</w:t>
      </w:r>
      <w:r w:rsidR="006B3D71" w:rsidRPr="006B3D71">
        <w:rPr>
          <w:rFonts w:ascii="Arial" w:eastAsia="Arial" w:hAnsi="Arial" w:cs="Arial"/>
          <w:iCs/>
        </w:rPr>
        <w:t>e</w:t>
      </w:r>
      <w:r w:rsidR="006B3D71" w:rsidRPr="006B3D71">
        <w:rPr>
          <w:rFonts w:ascii="Arial" w:eastAsia="Arial" w:hAnsi="Arial" w:cs="Arial"/>
          <w:iCs/>
          <w:spacing w:val="9"/>
        </w:rPr>
        <w:t xml:space="preserve"> </w:t>
      </w:r>
      <w:r w:rsidR="006B3D71" w:rsidRPr="006B3D71">
        <w:rPr>
          <w:rFonts w:ascii="Arial" w:eastAsia="Arial" w:hAnsi="Arial" w:cs="Arial"/>
          <w:iCs/>
          <w:spacing w:val="4"/>
        </w:rPr>
        <w:t>otros:</w:t>
      </w:r>
    </w:p>
    <w:p w14:paraId="5026F31D" w14:textId="77777777" w:rsidR="00804ECA" w:rsidRDefault="00804ECA" w:rsidP="00804ECA">
      <w:pPr>
        <w:spacing w:after="0" w:line="240" w:lineRule="auto"/>
        <w:ind w:left="708" w:right="49"/>
        <w:jc w:val="both"/>
        <w:rPr>
          <w:rFonts w:ascii="Arial" w:eastAsia="Arial" w:hAnsi="Arial" w:cs="Arial"/>
          <w:b/>
          <w:i/>
          <w:sz w:val="20"/>
          <w:szCs w:val="20"/>
        </w:rPr>
      </w:pPr>
    </w:p>
    <w:p w14:paraId="2CEF9353" w14:textId="77777777" w:rsidR="00804ECA" w:rsidRPr="00804ECA" w:rsidRDefault="00804ECA" w:rsidP="00804ECA">
      <w:pPr>
        <w:spacing w:after="0" w:line="240" w:lineRule="auto"/>
        <w:ind w:left="708" w:right="49"/>
        <w:jc w:val="both"/>
        <w:rPr>
          <w:rFonts w:ascii="Arial" w:eastAsia="Arial" w:hAnsi="Arial" w:cs="Arial"/>
          <w:bCs/>
          <w:i/>
          <w:sz w:val="20"/>
          <w:szCs w:val="20"/>
        </w:rPr>
      </w:pPr>
      <w:r w:rsidRPr="00804ECA">
        <w:rPr>
          <w:rFonts w:ascii="Arial" w:eastAsia="Arial" w:hAnsi="Arial" w:cs="Arial"/>
          <w:b/>
          <w:bCs/>
          <w:i/>
          <w:sz w:val="20"/>
          <w:szCs w:val="20"/>
        </w:rPr>
        <w:t>Artículo 38</w:t>
      </w:r>
      <w:r w:rsidRPr="00804ECA">
        <w:rPr>
          <w:rFonts w:ascii="Arial" w:eastAsia="Arial" w:hAnsi="Arial" w:cs="Arial"/>
          <w:bCs/>
          <w:i/>
          <w:sz w:val="20"/>
          <w:szCs w:val="20"/>
        </w:rPr>
        <w:t>. </w:t>
      </w:r>
      <w:r w:rsidRPr="00804ECA">
        <w:rPr>
          <w:rFonts w:ascii="Arial" w:eastAsia="Arial" w:hAnsi="Arial" w:cs="Arial"/>
          <w:b/>
          <w:bCs/>
          <w:i/>
          <w:iCs/>
          <w:sz w:val="20"/>
          <w:szCs w:val="20"/>
        </w:rPr>
        <w:t>Deberes</w:t>
      </w:r>
      <w:r w:rsidRPr="00804ECA">
        <w:rPr>
          <w:rFonts w:ascii="Arial" w:eastAsia="Arial" w:hAnsi="Arial" w:cs="Arial"/>
          <w:bCs/>
          <w:i/>
          <w:sz w:val="20"/>
          <w:szCs w:val="20"/>
        </w:rPr>
        <w:t>. Son deberes de todo servidor público: </w:t>
      </w:r>
    </w:p>
    <w:p w14:paraId="7DF39185" w14:textId="77777777" w:rsidR="00804ECA" w:rsidRPr="00804ECA" w:rsidRDefault="00804ECA" w:rsidP="00804ECA">
      <w:pPr>
        <w:spacing w:after="0" w:line="240" w:lineRule="auto"/>
        <w:ind w:left="708" w:right="49"/>
        <w:jc w:val="both"/>
        <w:rPr>
          <w:rFonts w:ascii="Arial" w:eastAsia="Arial" w:hAnsi="Arial" w:cs="Arial"/>
          <w:bCs/>
          <w:i/>
          <w:sz w:val="20"/>
          <w:szCs w:val="20"/>
        </w:rPr>
      </w:pPr>
      <w:r w:rsidRPr="00804ECA">
        <w:rPr>
          <w:rFonts w:ascii="Arial" w:eastAsia="Arial" w:hAnsi="Arial" w:cs="Arial"/>
          <w:bCs/>
          <w:i/>
          <w:sz w:val="20"/>
          <w:szCs w:val="20"/>
        </w:rPr>
        <w:t>  </w:t>
      </w:r>
    </w:p>
    <w:p w14:paraId="04228844" w14:textId="77777777" w:rsidR="00804ECA" w:rsidRPr="00804ECA" w:rsidRDefault="00804ECA" w:rsidP="00804ECA">
      <w:pPr>
        <w:spacing w:after="0" w:line="240" w:lineRule="auto"/>
        <w:ind w:left="708" w:right="49"/>
        <w:jc w:val="both"/>
        <w:rPr>
          <w:rFonts w:ascii="Arial" w:eastAsia="Arial" w:hAnsi="Arial" w:cs="Arial"/>
          <w:bCs/>
          <w:i/>
          <w:sz w:val="20"/>
          <w:szCs w:val="20"/>
        </w:rPr>
      </w:pPr>
      <w:r w:rsidRPr="00804ECA">
        <w:rPr>
          <w:rFonts w:ascii="Arial" w:eastAsia="Arial" w:hAnsi="Arial" w:cs="Arial"/>
          <w:bCs/>
          <w:i/>
          <w:sz w:val="20"/>
          <w:szCs w:val="20"/>
        </w:rPr>
        <w:t xml:space="preserve">1. </w:t>
      </w:r>
      <w:r w:rsidRPr="00804ECA">
        <w:rPr>
          <w:rFonts w:ascii="Arial" w:eastAsia="Arial" w:hAnsi="Arial" w:cs="Arial"/>
          <w:b/>
          <w:i/>
          <w:sz w:val="20"/>
          <w:szCs w:val="20"/>
          <w:u w:val="single"/>
        </w:rPr>
        <w:t>Cumplir y hacer que se cumplan los deberes contenidos en la Constitu</w:t>
      </w:r>
      <w:r w:rsidRPr="00804ECA">
        <w:rPr>
          <w:rFonts w:ascii="Arial" w:eastAsia="Arial" w:hAnsi="Arial" w:cs="Arial"/>
          <w:b/>
          <w:i/>
          <w:sz w:val="20"/>
          <w:szCs w:val="20"/>
          <w:u w:val="single"/>
        </w:rPr>
        <w:softHyphen/>
        <w:t>ción</w:t>
      </w:r>
      <w:r w:rsidRPr="00804ECA">
        <w:rPr>
          <w:rFonts w:ascii="Arial" w:eastAsia="Arial" w:hAnsi="Arial" w:cs="Arial"/>
          <w:bCs/>
          <w:i/>
          <w:sz w:val="20"/>
          <w:szCs w:val="20"/>
        </w:rPr>
        <w:t>, los tratados de derechos humanos y derecho internacional huma</w:t>
      </w:r>
      <w:r w:rsidRPr="00804ECA">
        <w:rPr>
          <w:rFonts w:ascii="Arial" w:eastAsia="Arial" w:hAnsi="Arial" w:cs="Arial"/>
          <w:bCs/>
          <w:i/>
          <w:sz w:val="20"/>
          <w:szCs w:val="20"/>
        </w:rPr>
        <w:softHyphen/>
        <w:t xml:space="preserve">nitario, los demás ratificados por el Congreso, </w:t>
      </w:r>
      <w:r w:rsidRPr="00804ECA">
        <w:rPr>
          <w:rFonts w:ascii="Arial" w:eastAsia="Arial" w:hAnsi="Arial" w:cs="Arial"/>
          <w:b/>
          <w:i/>
          <w:sz w:val="20"/>
          <w:szCs w:val="20"/>
          <w:u w:val="single"/>
        </w:rPr>
        <w:t>las leyes</w:t>
      </w:r>
      <w:r w:rsidRPr="00804ECA">
        <w:rPr>
          <w:rFonts w:ascii="Arial" w:eastAsia="Arial" w:hAnsi="Arial" w:cs="Arial"/>
          <w:bCs/>
          <w:i/>
          <w:sz w:val="20"/>
          <w:szCs w:val="20"/>
        </w:rPr>
        <w:t xml:space="preserve">, </w:t>
      </w:r>
      <w:r w:rsidRPr="00804ECA">
        <w:rPr>
          <w:rFonts w:ascii="Arial" w:eastAsia="Arial" w:hAnsi="Arial" w:cs="Arial"/>
          <w:b/>
          <w:i/>
          <w:sz w:val="20"/>
          <w:szCs w:val="20"/>
          <w:u w:val="single"/>
        </w:rPr>
        <w:t>los decretos</w:t>
      </w:r>
      <w:r w:rsidRPr="00804ECA">
        <w:rPr>
          <w:rFonts w:ascii="Arial" w:eastAsia="Arial" w:hAnsi="Arial" w:cs="Arial"/>
          <w:bCs/>
          <w:i/>
          <w:sz w:val="20"/>
          <w:szCs w:val="20"/>
        </w:rPr>
        <w:t>, las ordenanzas, los acuerdos distritales y municipales, los estatutos de la entidad, los reglamentos y los manuales de funciones, las decisiones judiciales y disciplinarias, las convenciones colectivas, los contratos de trabajo y las órdenes superiores emitidas por funcionario compe</w:t>
      </w:r>
      <w:r w:rsidRPr="00804ECA">
        <w:rPr>
          <w:rFonts w:ascii="Arial" w:eastAsia="Arial" w:hAnsi="Arial" w:cs="Arial"/>
          <w:bCs/>
          <w:i/>
          <w:sz w:val="20"/>
          <w:szCs w:val="20"/>
        </w:rPr>
        <w:softHyphen/>
        <w:t>tente. </w:t>
      </w:r>
    </w:p>
    <w:p w14:paraId="3BD25060" w14:textId="77777777" w:rsidR="00804ECA" w:rsidRPr="00804ECA" w:rsidRDefault="00804ECA" w:rsidP="00804ECA">
      <w:pPr>
        <w:spacing w:after="0" w:line="240" w:lineRule="auto"/>
        <w:ind w:left="708" w:right="49"/>
        <w:jc w:val="both"/>
        <w:rPr>
          <w:rFonts w:ascii="Arial" w:eastAsia="Arial" w:hAnsi="Arial" w:cs="Arial"/>
          <w:bCs/>
          <w:i/>
          <w:sz w:val="20"/>
          <w:szCs w:val="20"/>
        </w:rPr>
      </w:pPr>
      <w:r w:rsidRPr="00804ECA">
        <w:rPr>
          <w:rFonts w:ascii="Arial" w:eastAsia="Arial" w:hAnsi="Arial" w:cs="Arial"/>
          <w:bCs/>
          <w:i/>
          <w:sz w:val="20"/>
          <w:szCs w:val="20"/>
        </w:rPr>
        <w:t>  </w:t>
      </w:r>
    </w:p>
    <w:p w14:paraId="5BBED67C" w14:textId="22018B3C" w:rsidR="00804ECA" w:rsidRPr="00804ECA" w:rsidRDefault="00804ECA" w:rsidP="00804ECA">
      <w:pPr>
        <w:spacing w:after="0" w:line="240" w:lineRule="auto"/>
        <w:ind w:left="708" w:right="49"/>
        <w:jc w:val="both"/>
        <w:rPr>
          <w:rFonts w:ascii="Arial" w:eastAsia="Arial" w:hAnsi="Arial" w:cs="Arial"/>
          <w:bCs/>
          <w:i/>
          <w:sz w:val="20"/>
          <w:szCs w:val="20"/>
        </w:rPr>
      </w:pPr>
      <w:r>
        <w:rPr>
          <w:rFonts w:ascii="Arial" w:eastAsia="Arial" w:hAnsi="Arial" w:cs="Arial"/>
          <w:bCs/>
          <w:i/>
          <w:sz w:val="20"/>
          <w:szCs w:val="20"/>
        </w:rPr>
        <w:t>(…)</w:t>
      </w:r>
    </w:p>
    <w:p w14:paraId="43374829" w14:textId="77777777" w:rsidR="00804ECA" w:rsidRPr="00804ECA" w:rsidRDefault="00804ECA" w:rsidP="00804ECA">
      <w:pPr>
        <w:spacing w:after="0" w:line="240" w:lineRule="auto"/>
        <w:ind w:left="708" w:right="49"/>
        <w:jc w:val="both"/>
        <w:rPr>
          <w:rFonts w:ascii="Arial" w:eastAsia="Arial" w:hAnsi="Arial" w:cs="Arial"/>
          <w:bCs/>
          <w:i/>
          <w:sz w:val="20"/>
          <w:szCs w:val="20"/>
        </w:rPr>
      </w:pPr>
      <w:r w:rsidRPr="00804ECA">
        <w:rPr>
          <w:rFonts w:ascii="Arial" w:eastAsia="Arial" w:hAnsi="Arial" w:cs="Arial"/>
          <w:bCs/>
          <w:i/>
          <w:sz w:val="20"/>
          <w:szCs w:val="20"/>
        </w:rPr>
        <w:t>  </w:t>
      </w:r>
    </w:p>
    <w:p w14:paraId="3AD82310" w14:textId="72F6FEA2" w:rsidR="00804ECA" w:rsidRPr="00804ECA" w:rsidRDefault="00804ECA" w:rsidP="00804ECA">
      <w:pPr>
        <w:spacing w:after="0" w:line="240" w:lineRule="auto"/>
        <w:ind w:left="708" w:right="49"/>
        <w:jc w:val="both"/>
        <w:rPr>
          <w:rFonts w:ascii="Arial" w:eastAsia="Arial" w:hAnsi="Arial" w:cs="Arial"/>
          <w:bCs/>
          <w:i/>
          <w:sz w:val="20"/>
          <w:szCs w:val="20"/>
        </w:rPr>
      </w:pPr>
      <w:r w:rsidRPr="00804ECA">
        <w:rPr>
          <w:rFonts w:ascii="Arial" w:eastAsia="Arial" w:hAnsi="Arial" w:cs="Arial"/>
          <w:bCs/>
          <w:i/>
          <w:sz w:val="20"/>
          <w:szCs w:val="20"/>
        </w:rPr>
        <w:t xml:space="preserve">8. </w:t>
      </w:r>
      <w:r w:rsidRPr="00804ECA">
        <w:rPr>
          <w:rFonts w:ascii="Arial" w:eastAsia="Arial" w:hAnsi="Arial" w:cs="Arial"/>
          <w:b/>
          <w:i/>
          <w:sz w:val="20"/>
          <w:szCs w:val="20"/>
          <w:u w:val="single"/>
        </w:rPr>
        <w:t>Cumplir las disposiciones que sus superiores jerárquicos adopten</w:t>
      </w:r>
      <w:r w:rsidRPr="00804ECA">
        <w:rPr>
          <w:rFonts w:ascii="Arial" w:eastAsia="Arial" w:hAnsi="Arial" w:cs="Arial"/>
          <w:bCs/>
          <w:i/>
          <w:sz w:val="20"/>
          <w:szCs w:val="20"/>
        </w:rPr>
        <w:t xml:space="preserve"> en ejercicio de sus atribuciones, siempre que no sean contrarias a la Cons</w:t>
      </w:r>
      <w:r w:rsidRPr="00804ECA">
        <w:rPr>
          <w:rFonts w:ascii="Arial" w:eastAsia="Arial" w:hAnsi="Arial" w:cs="Arial"/>
          <w:bCs/>
          <w:i/>
          <w:sz w:val="20"/>
          <w:szCs w:val="20"/>
        </w:rPr>
        <w:softHyphen/>
        <w:t>titución Nacional y a las leyes vigentes, y atender los requerimientos y citaciones de las autoridades competentes</w:t>
      </w:r>
      <w:r>
        <w:rPr>
          <w:rFonts w:ascii="Arial" w:eastAsia="Arial" w:hAnsi="Arial" w:cs="Arial"/>
          <w:bCs/>
          <w:i/>
          <w:sz w:val="20"/>
          <w:szCs w:val="20"/>
        </w:rPr>
        <w:t>….</w:t>
      </w:r>
    </w:p>
    <w:p w14:paraId="50B7ABEF" w14:textId="7522D6D0" w:rsidR="006B3D71" w:rsidRPr="006B3D71" w:rsidRDefault="00804ECA" w:rsidP="00804ECA">
      <w:pPr>
        <w:spacing w:after="0" w:line="240" w:lineRule="auto"/>
        <w:ind w:left="708" w:right="49"/>
        <w:jc w:val="both"/>
        <w:rPr>
          <w:rFonts w:ascii="Arial" w:eastAsia="Arial" w:hAnsi="Arial" w:cs="Arial"/>
          <w:iCs/>
        </w:rPr>
      </w:pPr>
      <w:r w:rsidRPr="00804ECA">
        <w:rPr>
          <w:rFonts w:ascii="Arial" w:eastAsia="Arial" w:hAnsi="Arial" w:cs="Arial"/>
          <w:bCs/>
          <w:i/>
          <w:sz w:val="20"/>
          <w:szCs w:val="20"/>
        </w:rPr>
        <w:t>  </w:t>
      </w:r>
    </w:p>
    <w:p w14:paraId="38A14721" w14:textId="7685C651" w:rsidR="00AB0A75" w:rsidRPr="006B3D71" w:rsidRDefault="00AB0A75" w:rsidP="00AB0A75">
      <w:pPr>
        <w:spacing w:after="0" w:line="240" w:lineRule="auto"/>
        <w:ind w:right="49"/>
        <w:jc w:val="both"/>
        <w:rPr>
          <w:rFonts w:ascii="Arial" w:eastAsia="Arial" w:hAnsi="Arial" w:cs="Arial"/>
          <w:iCs/>
        </w:rPr>
      </w:pPr>
      <w:r>
        <w:rPr>
          <w:rFonts w:ascii="Arial" w:eastAsia="Arial" w:hAnsi="Arial" w:cs="Arial"/>
          <w:iCs/>
          <w:spacing w:val="4"/>
        </w:rPr>
        <w:t xml:space="preserve">Y así mismo, le está prohibido a </w:t>
      </w:r>
      <w:r w:rsidRPr="006B3D71">
        <w:rPr>
          <w:rFonts w:ascii="Arial" w:eastAsia="Arial" w:hAnsi="Arial" w:cs="Arial"/>
          <w:iCs/>
          <w:spacing w:val="4"/>
        </w:rPr>
        <w:t>tod</w:t>
      </w:r>
      <w:r w:rsidRPr="006B3D71">
        <w:rPr>
          <w:rFonts w:ascii="Arial" w:eastAsia="Arial" w:hAnsi="Arial" w:cs="Arial"/>
          <w:iCs/>
        </w:rPr>
        <w:t>o</w:t>
      </w:r>
      <w:r w:rsidRPr="006B3D71">
        <w:rPr>
          <w:rFonts w:ascii="Arial" w:eastAsia="Arial" w:hAnsi="Arial" w:cs="Arial"/>
          <w:iCs/>
          <w:spacing w:val="9"/>
        </w:rPr>
        <w:t xml:space="preserve"> </w:t>
      </w:r>
      <w:r w:rsidRPr="006B3D71">
        <w:rPr>
          <w:rFonts w:ascii="Arial" w:eastAsia="Arial" w:hAnsi="Arial" w:cs="Arial"/>
          <w:iCs/>
          <w:spacing w:val="4"/>
        </w:rPr>
        <w:t>servido</w:t>
      </w:r>
      <w:r w:rsidRPr="006B3D71">
        <w:rPr>
          <w:rFonts w:ascii="Arial" w:eastAsia="Arial" w:hAnsi="Arial" w:cs="Arial"/>
          <w:iCs/>
        </w:rPr>
        <w:t>r</w:t>
      </w:r>
      <w:r w:rsidRPr="006B3D71">
        <w:rPr>
          <w:rFonts w:ascii="Arial" w:eastAsia="Arial" w:hAnsi="Arial" w:cs="Arial"/>
          <w:iCs/>
          <w:spacing w:val="9"/>
        </w:rPr>
        <w:t xml:space="preserve"> </w:t>
      </w:r>
      <w:r w:rsidRPr="006B3D71">
        <w:rPr>
          <w:rFonts w:ascii="Arial" w:eastAsia="Arial" w:hAnsi="Arial" w:cs="Arial"/>
          <w:iCs/>
          <w:spacing w:val="4"/>
        </w:rPr>
        <w:t>público</w:t>
      </w:r>
      <w:r w:rsidRPr="006B3D71">
        <w:rPr>
          <w:rFonts w:ascii="Arial" w:eastAsia="Arial" w:hAnsi="Arial" w:cs="Arial"/>
          <w:iCs/>
        </w:rPr>
        <w:t>,</w:t>
      </w:r>
      <w:r w:rsidRPr="006B3D71">
        <w:rPr>
          <w:rFonts w:ascii="Arial" w:eastAsia="Arial" w:hAnsi="Arial" w:cs="Arial"/>
          <w:iCs/>
          <w:spacing w:val="9"/>
        </w:rPr>
        <w:t xml:space="preserve"> </w:t>
      </w:r>
      <w:r w:rsidRPr="006B3D71">
        <w:rPr>
          <w:rFonts w:ascii="Arial" w:eastAsia="Arial" w:hAnsi="Arial" w:cs="Arial"/>
          <w:iCs/>
          <w:spacing w:val="4"/>
        </w:rPr>
        <w:t>entr</w:t>
      </w:r>
      <w:r w:rsidRPr="006B3D71">
        <w:rPr>
          <w:rFonts w:ascii="Arial" w:eastAsia="Arial" w:hAnsi="Arial" w:cs="Arial"/>
          <w:iCs/>
        </w:rPr>
        <w:t>e</w:t>
      </w:r>
      <w:r w:rsidRPr="006B3D71">
        <w:rPr>
          <w:rFonts w:ascii="Arial" w:eastAsia="Arial" w:hAnsi="Arial" w:cs="Arial"/>
          <w:iCs/>
          <w:spacing w:val="9"/>
        </w:rPr>
        <w:t xml:space="preserve"> </w:t>
      </w:r>
      <w:r w:rsidRPr="006B3D71">
        <w:rPr>
          <w:rFonts w:ascii="Arial" w:eastAsia="Arial" w:hAnsi="Arial" w:cs="Arial"/>
          <w:iCs/>
          <w:spacing w:val="4"/>
        </w:rPr>
        <w:t>otros:</w:t>
      </w:r>
    </w:p>
    <w:p w14:paraId="1E328FF0" w14:textId="77777777" w:rsidR="00AB0A75" w:rsidRDefault="00AB0A75" w:rsidP="00AB0A75">
      <w:pPr>
        <w:spacing w:after="0" w:line="240" w:lineRule="auto"/>
        <w:ind w:left="708" w:right="49"/>
        <w:jc w:val="both"/>
        <w:rPr>
          <w:rFonts w:ascii="Arial" w:eastAsia="Arial" w:hAnsi="Arial" w:cs="Arial"/>
          <w:b/>
          <w:i/>
          <w:sz w:val="20"/>
          <w:szCs w:val="20"/>
        </w:rPr>
      </w:pPr>
    </w:p>
    <w:p w14:paraId="03B04608" w14:textId="77777777" w:rsidR="00AB0A75" w:rsidRPr="00AB0A75" w:rsidRDefault="00AB0A75" w:rsidP="00AB0A75">
      <w:pPr>
        <w:spacing w:after="0" w:line="240" w:lineRule="auto"/>
        <w:ind w:left="708" w:right="49"/>
        <w:jc w:val="both"/>
        <w:rPr>
          <w:rFonts w:ascii="Arial" w:eastAsia="Arial" w:hAnsi="Arial" w:cs="Arial"/>
          <w:i/>
          <w:sz w:val="20"/>
          <w:szCs w:val="20"/>
        </w:rPr>
      </w:pPr>
      <w:r w:rsidRPr="00AB0A75">
        <w:rPr>
          <w:rFonts w:ascii="Arial" w:eastAsia="Arial" w:hAnsi="Arial" w:cs="Arial"/>
          <w:b/>
          <w:bCs/>
          <w:i/>
          <w:sz w:val="20"/>
          <w:szCs w:val="20"/>
        </w:rPr>
        <w:lastRenderedPageBreak/>
        <w:t>Artículo 39</w:t>
      </w:r>
      <w:r w:rsidRPr="00AB0A75">
        <w:rPr>
          <w:rFonts w:ascii="Arial" w:eastAsia="Arial" w:hAnsi="Arial" w:cs="Arial"/>
          <w:i/>
          <w:sz w:val="20"/>
          <w:szCs w:val="20"/>
        </w:rPr>
        <w:t>. </w:t>
      </w:r>
      <w:r w:rsidRPr="00AB0A75">
        <w:rPr>
          <w:rFonts w:ascii="Arial" w:eastAsia="Arial" w:hAnsi="Arial" w:cs="Arial"/>
          <w:b/>
          <w:bCs/>
          <w:i/>
          <w:iCs/>
          <w:sz w:val="20"/>
          <w:szCs w:val="20"/>
        </w:rPr>
        <w:t>Prohibiciones</w:t>
      </w:r>
      <w:r w:rsidRPr="00AB0A75">
        <w:rPr>
          <w:rFonts w:ascii="Arial" w:eastAsia="Arial" w:hAnsi="Arial" w:cs="Arial"/>
          <w:i/>
          <w:sz w:val="20"/>
          <w:szCs w:val="20"/>
        </w:rPr>
        <w:t>. A todo servidor público le está prohibido: </w:t>
      </w:r>
    </w:p>
    <w:p w14:paraId="1C7B4E8A" w14:textId="77777777" w:rsidR="00AB0A75" w:rsidRPr="00AB0A75" w:rsidRDefault="00AB0A75" w:rsidP="00AB0A75">
      <w:pPr>
        <w:spacing w:after="0" w:line="240" w:lineRule="auto"/>
        <w:ind w:left="708" w:right="49"/>
        <w:jc w:val="both"/>
        <w:rPr>
          <w:rFonts w:ascii="Arial" w:eastAsia="Arial" w:hAnsi="Arial" w:cs="Arial"/>
          <w:i/>
          <w:sz w:val="20"/>
          <w:szCs w:val="20"/>
        </w:rPr>
      </w:pPr>
      <w:r w:rsidRPr="00AB0A75">
        <w:rPr>
          <w:rFonts w:ascii="Arial" w:eastAsia="Arial" w:hAnsi="Arial" w:cs="Arial"/>
          <w:i/>
          <w:sz w:val="20"/>
          <w:szCs w:val="20"/>
        </w:rPr>
        <w:t>  </w:t>
      </w:r>
    </w:p>
    <w:p w14:paraId="4180CF5C" w14:textId="77777777" w:rsidR="00AB0A75" w:rsidRPr="00AB0A75" w:rsidRDefault="00AB0A75" w:rsidP="00AB0A75">
      <w:pPr>
        <w:spacing w:after="0" w:line="240" w:lineRule="auto"/>
        <w:ind w:left="708" w:right="49"/>
        <w:jc w:val="both"/>
        <w:rPr>
          <w:rFonts w:ascii="Arial" w:eastAsia="Arial" w:hAnsi="Arial" w:cs="Arial"/>
          <w:i/>
          <w:sz w:val="20"/>
          <w:szCs w:val="20"/>
        </w:rPr>
      </w:pPr>
      <w:r w:rsidRPr="00AB0A75">
        <w:rPr>
          <w:rFonts w:ascii="Arial" w:eastAsia="Arial" w:hAnsi="Arial" w:cs="Arial"/>
          <w:i/>
          <w:sz w:val="20"/>
          <w:szCs w:val="20"/>
        </w:rPr>
        <w:t xml:space="preserve">1. </w:t>
      </w:r>
      <w:r w:rsidRPr="00AB0A75">
        <w:rPr>
          <w:rFonts w:ascii="Arial" w:eastAsia="Arial" w:hAnsi="Arial" w:cs="Arial"/>
          <w:b/>
          <w:bCs/>
          <w:i/>
          <w:sz w:val="20"/>
          <w:szCs w:val="20"/>
          <w:u w:val="single"/>
        </w:rPr>
        <w:t>Incumplir los deberes</w:t>
      </w:r>
      <w:r w:rsidRPr="00AB0A75">
        <w:rPr>
          <w:rFonts w:ascii="Arial" w:eastAsia="Arial" w:hAnsi="Arial" w:cs="Arial"/>
          <w:i/>
          <w:sz w:val="20"/>
          <w:szCs w:val="20"/>
        </w:rPr>
        <w:t xml:space="preserve"> o </w:t>
      </w:r>
      <w:r w:rsidRPr="00AB0A75">
        <w:rPr>
          <w:rFonts w:ascii="Arial" w:eastAsia="Arial" w:hAnsi="Arial" w:cs="Arial"/>
          <w:b/>
          <w:bCs/>
          <w:i/>
          <w:sz w:val="20"/>
          <w:szCs w:val="20"/>
          <w:u w:val="single"/>
        </w:rPr>
        <w:t>abusar de los derechos</w:t>
      </w:r>
      <w:r w:rsidRPr="00AB0A75">
        <w:rPr>
          <w:rFonts w:ascii="Arial" w:eastAsia="Arial" w:hAnsi="Arial" w:cs="Arial"/>
          <w:i/>
          <w:sz w:val="20"/>
          <w:szCs w:val="20"/>
        </w:rPr>
        <w:t xml:space="preserve"> o </w:t>
      </w:r>
      <w:r w:rsidRPr="00AB0A75">
        <w:rPr>
          <w:rFonts w:ascii="Arial" w:eastAsia="Arial" w:hAnsi="Arial" w:cs="Arial"/>
          <w:b/>
          <w:bCs/>
          <w:i/>
          <w:sz w:val="20"/>
          <w:szCs w:val="20"/>
          <w:u w:val="single"/>
        </w:rPr>
        <w:t>extralimitar las fun</w:t>
      </w:r>
      <w:r w:rsidRPr="00AB0A75">
        <w:rPr>
          <w:rFonts w:ascii="Arial" w:eastAsia="Arial" w:hAnsi="Arial" w:cs="Arial"/>
          <w:b/>
          <w:bCs/>
          <w:i/>
          <w:sz w:val="20"/>
          <w:szCs w:val="20"/>
          <w:u w:val="single"/>
        </w:rPr>
        <w:softHyphen/>
        <w:t>ciones contenidas en la Constitución</w:t>
      </w:r>
      <w:r w:rsidRPr="00AB0A75">
        <w:rPr>
          <w:rFonts w:ascii="Arial" w:eastAsia="Arial" w:hAnsi="Arial" w:cs="Arial"/>
          <w:i/>
          <w:sz w:val="20"/>
          <w:szCs w:val="20"/>
        </w:rPr>
        <w:t xml:space="preserve">, los Tratados Internacionales ratificados por el Congreso, </w:t>
      </w:r>
      <w:r w:rsidRPr="00AB0A75">
        <w:rPr>
          <w:rFonts w:ascii="Arial" w:eastAsia="Arial" w:hAnsi="Arial" w:cs="Arial"/>
          <w:b/>
          <w:bCs/>
          <w:i/>
          <w:sz w:val="20"/>
          <w:szCs w:val="20"/>
          <w:u w:val="single"/>
        </w:rPr>
        <w:t>las leyes</w:t>
      </w:r>
      <w:r w:rsidRPr="00AB0A75">
        <w:rPr>
          <w:rFonts w:ascii="Arial" w:eastAsia="Arial" w:hAnsi="Arial" w:cs="Arial"/>
          <w:i/>
          <w:sz w:val="20"/>
          <w:szCs w:val="20"/>
        </w:rPr>
        <w:t xml:space="preserve">, </w:t>
      </w:r>
      <w:r w:rsidRPr="00AB0A75">
        <w:rPr>
          <w:rFonts w:ascii="Arial" w:eastAsia="Arial" w:hAnsi="Arial" w:cs="Arial"/>
          <w:b/>
          <w:bCs/>
          <w:i/>
          <w:sz w:val="20"/>
          <w:szCs w:val="20"/>
          <w:u w:val="single"/>
        </w:rPr>
        <w:t>los decretos</w:t>
      </w:r>
      <w:r w:rsidRPr="00AB0A75">
        <w:rPr>
          <w:rFonts w:ascii="Arial" w:eastAsia="Arial" w:hAnsi="Arial" w:cs="Arial"/>
          <w:i/>
          <w:sz w:val="20"/>
          <w:szCs w:val="20"/>
        </w:rPr>
        <w:t>, las ordenanzas, los acuerdos distritales y municipales, los estatutos de la entidad, los reglamentos y los manuales de funciones, las decisiones judiciales y disciplinarias, las convenciones colectivas y los contratos de trabajo. </w:t>
      </w:r>
    </w:p>
    <w:p w14:paraId="059FE45A" w14:textId="77777777" w:rsidR="00AB0A75" w:rsidRPr="00AB0A75" w:rsidRDefault="00AB0A75" w:rsidP="00AB0A75">
      <w:pPr>
        <w:spacing w:after="0" w:line="240" w:lineRule="auto"/>
        <w:ind w:left="708" w:right="49"/>
        <w:jc w:val="both"/>
        <w:rPr>
          <w:rFonts w:ascii="Arial" w:eastAsia="Arial" w:hAnsi="Arial" w:cs="Arial"/>
          <w:i/>
          <w:sz w:val="20"/>
          <w:szCs w:val="20"/>
        </w:rPr>
      </w:pPr>
      <w:r w:rsidRPr="00AB0A75">
        <w:rPr>
          <w:rFonts w:ascii="Arial" w:eastAsia="Arial" w:hAnsi="Arial" w:cs="Arial"/>
          <w:i/>
          <w:sz w:val="20"/>
          <w:szCs w:val="20"/>
        </w:rPr>
        <w:t>  </w:t>
      </w:r>
    </w:p>
    <w:p w14:paraId="7A343774" w14:textId="77777777" w:rsidR="005F224E" w:rsidRDefault="005F224E" w:rsidP="00AB0A75">
      <w:pPr>
        <w:spacing w:after="0" w:line="240" w:lineRule="auto"/>
        <w:ind w:left="708" w:right="49"/>
        <w:jc w:val="both"/>
        <w:rPr>
          <w:rFonts w:ascii="Arial" w:eastAsia="Arial" w:hAnsi="Arial" w:cs="Arial"/>
          <w:i/>
          <w:sz w:val="20"/>
          <w:szCs w:val="20"/>
        </w:rPr>
      </w:pPr>
      <w:r>
        <w:rPr>
          <w:rFonts w:ascii="Arial" w:eastAsia="Arial" w:hAnsi="Arial" w:cs="Arial"/>
          <w:i/>
          <w:sz w:val="20"/>
          <w:szCs w:val="20"/>
        </w:rPr>
        <w:t>(…)</w:t>
      </w:r>
    </w:p>
    <w:p w14:paraId="7DC307E3" w14:textId="77777777" w:rsidR="005F224E" w:rsidRDefault="005F224E" w:rsidP="00AB0A75">
      <w:pPr>
        <w:spacing w:after="0" w:line="240" w:lineRule="auto"/>
        <w:ind w:left="708" w:right="49"/>
        <w:jc w:val="both"/>
        <w:rPr>
          <w:rFonts w:ascii="Arial" w:eastAsia="Arial" w:hAnsi="Arial" w:cs="Arial"/>
          <w:i/>
          <w:sz w:val="20"/>
          <w:szCs w:val="20"/>
        </w:rPr>
      </w:pPr>
    </w:p>
    <w:p w14:paraId="57EC36C8" w14:textId="40404C7C" w:rsidR="00AB0A75" w:rsidRPr="00AB0A75" w:rsidRDefault="00AB0A75" w:rsidP="00AB0A75">
      <w:pPr>
        <w:spacing w:after="0" w:line="240" w:lineRule="auto"/>
        <w:ind w:left="708" w:right="49"/>
        <w:jc w:val="both"/>
        <w:rPr>
          <w:rFonts w:ascii="Arial" w:eastAsia="Arial" w:hAnsi="Arial" w:cs="Arial"/>
          <w:i/>
          <w:sz w:val="20"/>
          <w:szCs w:val="20"/>
        </w:rPr>
      </w:pPr>
      <w:r w:rsidRPr="00AB0A75">
        <w:rPr>
          <w:rFonts w:ascii="Arial" w:eastAsia="Arial" w:hAnsi="Arial" w:cs="Arial"/>
          <w:i/>
          <w:sz w:val="20"/>
          <w:szCs w:val="20"/>
        </w:rPr>
        <w:t xml:space="preserve">20. </w:t>
      </w:r>
      <w:r w:rsidRPr="00AB0A75">
        <w:rPr>
          <w:rFonts w:ascii="Arial" w:eastAsia="Arial" w:hAnsi="Arial" w:cs="Arial"/>
          <w:b/>
          <w:bCs/>
          <w:i/>
          <w:sz w:val="20"/>
          <w:szCs w:val="20"/>
          <w:u w:val="single"/>
        </w:rPr>
        <w:t>Incumplir cualquier decisión</w:t>
      </w:r>
      <w:r w:rsidRPr="00AB0A75">
        <w:rPr>
          <w:rFonts w:ascii="Arial" w:eastAsia="Arial" w:hAnsi="Arial" w:cs="Arial"/>
          <w:i/>
          <w:sz w:val="20"/>
          <w:szCs w:val="20"/>
        </w:rPr>
        <w:t xml:space="preserve"> judicial, fiscal, </w:t>
      </w:r>
      <w:r w:rsidRPr="00AB0A75">
        <w:rPr>
          <w:rFonts w:ascii="Arial" w:eastAsia="Arial" w:hAnsi="Arial" w:cs="Arial"/>
          <w:b/>
          <w:bCs/>
          <w:i/>
          <w:sz w:val="20"/>
          <w:szCs w:val="20"/>
          <w:u w:val="single"/>
        </w:rPr>
        <w:t>administrativa</w:t>
      </w:r>
      <w:r w:rsidRPr="00AB0A75">
        <w:rPr>
          <w:rFonts w:ascii="Arial" w:eastAsia="Arial" w:hAnsi="Arial" w:cs="Arial"/>
          <w:i/>
          <w:sz w:val="20"/>
          <w:szCs w:val="20"/>
        </w:rPr>
        <w:t>, o discipli</w:t>
      </w:r>
      <w:r w:rsidRPr="00AB0A75">
        <w:rPr>
          <w:rFonts w:ascii="Arial" w:eastAsia="Arial" w:hAnsi="Arial" w:cs="Arial"/>
          <w:i/>
          <w:sz w:val="20"/>
          <w:szCs w:val="20"/>
        </w:rPr>
        <w:softHyphen/>
        <w:t>naria en razón o con ocasión del cargo o funciones, u obstaculizar su ejecución. </w:t>
      </w:r>
    </w:p>
    <w:p w14:paraId="1BFE7DD6" w14:textId="77777777" w:rsidR="00AB0A75" w:rsidRPr="00AB0A75" w:rsidRDefault="00AB0A75" w:rsidP="00AB0A75">
      <w:pPr>
        <w:spacing w:after="0" w:line="240" w:lineRule="auto"/>
        <w:ind w:left="708" w:right="49"/>
        <w:jc w:val="both"/>
        <w:rPr>
          <w:rFonts w:ascii="Arial" w:eastAsia="Arial" w:hAnsi="Arial" w:cs="Arial"/>
          <w:i/>
          <w:sz w:val="20"/>
          <w:szCs w:val="20"/>
        </w:rPr>
      </w:pPr>
      <w:r w:rsidRPr="00AB0A75">
        <w:rPr>
          <w:rFonts w:ascii="Arial" w:eastAsia="Arial" w:hAnsi="Arial" w:cs="Arial"/>
          <w:i/>
          <w:sz w:val="20"/>
          <w:szCs w:val="20"/>
        </w:rPr>
        <w:t>  </w:t>
      </w:r>
    </w:p>
    <w:p w14:paraId="24DCBFDD" w14:textId="0D99D46C" w:rsidR="00AB0A75" w:rsidRDefault="005F224E" w:rsidP="00AB0A75">
      <w:pPr>
        <w:spacing w:after="0" w:line="240" w:lineRule="auto"/>
        <w:ind w:left="708" w:right="49"/>
        <w:jc w:val="both"/>
        <w:rPr>
          <w:rFonts w:ascii="Arial" w:eastAsia="Arial" w:hAnsi="Arial" w:cs="Arial"/>
          <w:i/>
          <w:sz w:val="20"/>
          <w:szCs w:val="20"/>
        </w:rPr>
      </w:pPr>
      <w:r>
        <w:rPr>
          <w:rFonts w:ascii="Arial" w:eastAsia="Arial" w:hAnsi="Arial" w:cs="Arial"/>
          <w:i/>
          <w:sz w:val="20"/>
          <w:szCs w:val="20"/>
        </w:rPr>
        <w:t>(…)</w:t>
      </w:r>
    </w:p>
    <w:p w14:paraId="6176FE29" w14:textId="77777777" w:rsidR="005F224E" w:rsidRPr="00AB0A75" w:rsidRDefault="005F224E" w:rsidP="00AB0A75">
      <w:pPr>
        <w:spacing w:after="0" w:line="240" w:lineRule="auto"/>
        <w:ind w:left="708" w:right="49"/>
        <w:jc w:val="both"/>
        <w:rPr>
          <w:rFonts w:ascii="Arial" w:eastAsia="Arial" w:hAnsi="Arial" w:cs="Arial"/>
          <w:i/>
          <w:sz w:val="20"/>
          <w:szCs w:val="20"/>
        </w:rPr>
      </w:pPr>
    </w:p>
    <w:p w14:paraId="43B94C4A" w14:textId="77777777" w:rsidR="00AB0A75" w:rsidRPr="00AB0A75" w:rsidRDefault="00AB0A75" w:rsidP="00AB0A75">
      <w:pPr>
        <w:spacing w:after="0" w:line="240" w:lineRule="auto"/>
        <w:ind w:left="708" w:right="49"/>
        <w:jc w:val="both"/>
        <w:rPr>
          <w:rFonts w:ascii="Arial" w:eastAsia="Arial" w:hAnsi="Arial" w:cs="Arial"/>
          <w:i/>
          <w:sz w:val="20"/>
          <w:szCs w:val="20"/>
        </w:rPr>
      </w:pPr>
      <w:r w:rsidRPr="00AB0A75">
        <w:rPr>
          <w:rFonts w:ascii="Arial" w:eastAsia="Arial" w:hAnsi="Arial" w:cs="Arial"/>
          <w:i/>
          <w:sz w:val="20"/>
          <w:szCs w:val="20"/>
        </w:rPr>
        <w:t xml:space="preserve">32. </w:t>
      </w:r>
      <w:r w:rsidRPr="00AB0A75">
        <w:rPr>
          <w:rFonts w:ascii="Arial" w:eastAsia="Arial" w:hAnsi="Arial" w:cs="Arial"/>
          <w:b/>
          <w:bCs/>
          <w:i/>
          <w:sz w:val="20"/>
          <w:szCs w:val="20"/>
          <w:u w:val="single"/>
        </w:rPr>
        <w:t>Intimidar o coaccionar a una persona por cualquier razón</w:t>
      </w:r>
      <w:r w:rsidRPr="00AB0A75">
        <w:rPr>
          <w:rFonts w:ascii="Arial" w:eastAsia="Arial" w:hAnsi="Arial" w:cs="Arial"/>
          <w:i/>
          <w:sz w:val="20"/>
          <w:szCs w:val="20"/>
        </w:rPr>
        <w:t xml:space="preserve"> que compor</w:t>
      </w:r>
      <w:r w:rsidRPr="00AB0A75">
        <w:rPr>
          <w:rFonts w:ascii="Arial" w:eastAsia="Arial" w:hAnsi="Arial" w:cs="Arial"/>
          <w:i/>
          <w:sz w:val="20"/>
          <w:szCs w:val="20"/>
        </w:rPr>
        <w:softHyphen/>
        <w:t>te alguna clase de discriminación. </w:t>
      </w:r>
    </w:p>
    <w:p w14:paraId="36B085E7" w14:textId="77777777" w:rsidR="00AB0A75" w:rsidRPr="00AB0A75" w:rsidRDefault="00AB0A75" w:rsidP="00AB0A75">
      <w:pPr>
        <w:spacing w:after="0" w:line="240" w:lineRule="auto"/>
        <w:ind w:left="708" w:right="49"/>
        <w:jc w:val="both"/>
        <w:rPr>
          <w:rFonts w:ascii="Arial" w:eastAsia="Arial" w:hAnsi="Arial" w:cs="Arial"/>
          <w:i/>
          <w:sz w:val="20"/>
          <w:szCs w:val="20"/>
        </w:rPr>
      </w:pPr>
      <w:r w:rsidRPr="00AB0A75">
        <w:rPr>
          <w:rFonts w:ascii="Arial" w:eastAsia="Arial" w:hAnsi="Arial" w:cs="Arial"/>
          <w:i/>
          <w:sz w:val="20"/>
          <w:szCs w:val="20"/>
        </w:rPr>
        <w:t>  </w:t>
      </w:r>
    </w:p>
    <w:p w14:paraId="2D0DD2A6" w14:textId="77777777" w:rsidR="00AB0A75" w:rsidRPr="00AB0A75" w:rsidRDefault="00AB0A75" w:rsidP="00AB0A75">
      <w:pPr>
        <w:spacing w:after="0" w:line="240" w:lineRule="auto"/>
        <w:ind w:left="708" w:right="49"/>
        <w:jc w:val="both"/>
        <w:rPr>
          <w:rFonts w:ascii="Arial" w:eastAsia="Arial" w:hAnsi="Arial" w:cs="Arial"/>
          <w:i/>
          <w:sz w:val="20"/>
          <w:szCs w:val="20"/>
        </w:rPr>
      </w:pPr>
      <w:r w:rsidRPr="00AB0A75">
        <w:rPr>
          <w:rFonts w:ascii="Arial" w:eastAsia="Arial" w:hAnsi="Arial" w:cs="Arial"/>
          <w:i/>
          <w:sz w:val="20"/>
          <w:szCs w:val="20"/>
        </w:rPr>
        <w:t xml:space="preserve">33. </w:t>
      </w:r>
      <w:r w:rsidRPr="00AB0A75">
        <w:rPr>
          <w:rFonts w:ascii="Arial" w:eastAsia="Arial" w:hAnsi="Arial" w:cs="Arial"/>
          <w:b/>
          <w:bCs/>
          <w:i/>
          <w:sz w:val="20"/>
          <w:szCs w:val="20"/>
          <w:u w:val="single"/>
        </w:rPr>
        <w:t>Ejercer las funciones con el propósito de defraudar otra norma de ca</w:t>
      </w:r>
      <w:r w:rsidRPr="00AB0A75">
        <w:rPr>
          <w:rFonts w:ascii="Arial" w:eastAsia="Arial" w:hAnsi="Arial" w:cs="Arial"/>
          <w:b/>
          <w:bCs/>
          <w:i/>
          <w:sz w:val="20"/>
          <w:szCs w:val="20"/>
          <w:u w:val="single"/>
        </w:rPr>
        <w:softHyphen/>
        <w:t>rácter imperativo</w:t>
      </w:r>
      <w:r w:rsidRPr="00AB0A75">
        <w:rPr>
          <w:rFonts w:ascii="Arial" w:eastAsia="Arial" w:hAnsi="Arial" w:cs="Arial"/>
          <w:i/>
          <w:sz w:val="20"/>
          <w:szCs w:val="20"/>
        </w:rPr>
        <w:t>. </w:t>
      </w:r>
    </w:p>
    <w:p w14:paraId="0656FB15" w14:textId="77777777" w:rsidR="00AB0A75" w:rsidRPr="00AB0A75" w:rsidRDefault="00AB0A75" w:rsidP="00AB0A75">
      <w:pPr>
        <w:spacing w:after="0" w:line="240" w:lineRule="auto"/>
        <w:ind w:left="708" w:right="49"/>
        <w:jc w:val="both"/>
        <w:rPr>
          <w:rFonts w:ascii="Arial" w:eastAsia="Arial" w:hAnsi="Arial" w:cs="Arial"/>
          <w:i/>
          <w:sz w:val="20"/>
          <w:szCs w:val="20"/>
        </w:rPr>
      </w:pPr>
      <w:r w:rsidRPr="00AB0A75">
        <w:rPr>
          <w:rFonts w:ascii="Arial" w:eastAsia="Arial" w:hAnsi="Arial" w:cs="Arial"/>
          <w:i/>
          <w:sz w:val="20"/>
          <w:szCs w:val="20"/>
        </w:rPr>
        <w:t>  </w:t>
      </w:r>
    </w:p>
    <w:p w14:paraId="51EB00C3" w14:textId="6536BE75" w:rsidR="00AB0A75" w:rsidRPr="00AB0A75" w:rsidRDefault="00AB0A75" w:rsidP="00AB0A75">
      <w:pPr>
        <w:spacing w:after="0" w:line="240" w:lineRule="auto"/>
        <w:ind w:left="708" w:right="49"/>
        <w:jc w:val="both"/>
        <w:rPr>
          <w:rFonts w:ascii="Arial" w:eastAsia="Arial" w:hAnsi="Arial" w:cs="Arial"/>
          <w:iCs/>
          <w:sz w:val="20"/>
          <w:szCs w:val="20"/>
        </w:rPr>
      </w:pPr>
      <w:r w:rsidRPr="00AB0A75">
        <w:rPr>
          <w:rFonts w:ascii="Arial" w:eastAsia="Arial" w:hAnsi="Arial" w:cs="Arial"/>
          <w:i/>
          <w:sz w:val="20"/>
          <w:szCs w:val="20"/>
        </w:rPr>
        <w:t xml:space="preserve">34. </w:t>
      </w:r>
      <w:r w:rsidRPr="00AB0A75">
        <w:rPr>
          <w:rFonts w:ascii="Arial" w:eastAsia="Arial" w:hAnsi="Arial" w:cs="Arial"/>
          <w:b/>
          <w:bCs/>
          <w:i/>
          <w:sz w:val="20"/>
          <w:szCs w:val="20"/>
          <w:u w:val="single"/>
        </w:rPr>
        <w:t>Las demás prohibiciones consagradas en la ley</w:t>
      </w:r>
      <w:r w:rsidRPr="00AB0A75">
        <w:rPr>
          <w:rFonts w:ascii="Arial" w:eastAsia="Arial" w:hAnsi="Arial" w:cs="Arial"/>
          <w:i/>
          <w:sz w:val="20"/>
          <w:szCs w:val="20"/>
        </w:rPr>
        <w:t>. </w:t>
      </w:r>
      <w:r w:rsidR="005F224E">
        <w:rPr>
          <w:rFonts w:ascii="Arial" w:eastAsia="Arial" w:hAnsi="Arial" w:cs="Arial"/>
          <w:iCs/>
          <w:sz w:val="20"/>
          <w:szCs w:val="20"/>
        </w:rPr>
        <w:t>(Negrillas y subrayas fuera de texto).</w:t>
      </w:r>
    </w:p>
    <w:p w14:paraId="617E5E74" w14:textId="77777777" w:rsidR="00AB0A75" w:rsidRDefault="00AB0A75" w:rsidP="006B3D71">
      <w:pPr>
        <w:spacing w:after="0" w:line="240" w:lineRule="auto"/>
        <w:ind w:right="49"/>
        <w:jc w:val="both"/>
        <w:rPr>
          <w:rFonts w:ascii="Arial" w:eastAsia="Arial" w:hAnsi="Arial" w:cs="Arial"/>
          <w:iCs/>
          <w:spacing w:val="7"/>
        </w:rPr>
      </w:pPr>
    </w:p>
    <w:p w14:paraId="1D60B917" w14:textId="62D99D7F" w:rsidR="005F224E" w:rsidRDefault="005F224E" w:rsidP="006B3D71">
      <w:pPr>
        <w:spacing w:after="0" w:line="240" w:lineRule="auto"/>
        <w:ind w:right="49"/>
        <w:jc w:val="both"/>
        <w:rPr>
          <w:rFonts w:ascii="Arial" w:eastAsia="Arial" w:hAnsi="Arial" w:cs="Arial"/>
          <w:iCs/>
          <w:spacing w:val="7"/>
        </w:rPr>
      </w:pPr>
      <w:r>
        <w:rPr>
          <w:rFonts w:ascii="Arial" w:eastAsia="Arial" w:hAnsi="Arial" w:cs="Arial"/>
          <w:iCs/>
          <w:spacing w:val="7"/>
        </w:rPr>
        <w:t xml:space="preserve">Adicional a lo anterior, también se debe mencionar que la </w:t>
      </w:r>
      <w:r w:rsidRPr="005F224E">
        <w:rPr>
          <w:rFonts w:ascii="Arial" w:eastAsia="Arial" w:hAnsi="Arial" w:cs="Arial"/>
          <w:b/>
          <w:bCs/>
          <w:iCs/>
          <w:spacing w:val="7"/>
        </w:rPr>
        <w:t>Ley 1010 del 23 de enero de 2010</w:t>
      </w:r>
      <w:r>
        <w:rPr>
          <w:rFonts w:ascii="Arial" w:eastAsia="Arial" w:hAnsi="Arial" w:cs="Arial"/>
          <w:iCs/>
          <w:spacing w:val="7"/>
        </w:rPr>
        <w:t xml:space="preserve"> </w:t>
      </w:r>
      <w:r w:rsidRPr="005F224E">
        <w:rPr>
          <w:rFonts w:ascii="Arial" w:eastAsia="Arial" w:hAnsi="Arial" w:cs="Arial"/>
          <w:i/>
          <w:spacing w:val="7"/>
        </w:rPr>
        <w:t>“</w:t>
      </w:r>
      <w:r w:rsidRPr="005F224E">
        <w:rPr>
          <w:rFonts w:ascii="Arial" w:eastAsia="Arial" w:hAnsi="Arial" w:cs="Arial"/>
          <w:i/>
          <w:spacing w:val="7"/>
        </w:rPr>
        <w:t>por medio de la cual se adoptan medidas para prevenir, corregir y sancionar el acoso laboral y otros hostigamientos en el marco de las relaciones de trabajo</w:t>
      </w:r>
      <w:r w:rsidRPr="005F224E">
        <w:rPr>
          <w:rFonts w:ascii="Arial" w:eastAsia="Arial" w:hAnsi="Arial" w:cs="Arial"/>
          <w:i/>
          <w:spacing w:val="7"/>
        </w:rPr>
        <w:t>”</w:t>
      </w:r>
      <w:r>
        <w:rPr>
          <w:rFonts w:ascii="Arial" w:eastAsia="Arial" w:hAnsi="Arial" w:cs="Arial"/>
          <w:iCs/>
          <w:spacing w:val="7"/>
        </w:rPr>
        <w:t xml:space="preserve">, determinó </w:t>
      </w:r>
      <w:proofErr w:type="gramStart"/>
      <w:r>
        <w:rPr>
          <w:rFonts w:ascii="Arial" w:eastAsia="Arial" w:hAnsi="Arial" w:cs="Arial"/>
          <w:iCs/>
          <w:spacing w:val="7"/>
        </w:rPr>
        <w:t>e</w:t>
      </w:r>
      <w:proofErr w:type="gramEnd"/>
      <w:r>
        <w:rPr>
          <w:rFonts w:ascii="Arial" w:eastAsia="Arial" w:hAnsi="Arial" w:cs="Arial"/>
          <w:iCs/>
          <w:spacing w:val="7"/>
        </w:rPr>
        <w:t xml:space="preserve"> manera clara:</w:t>
      </w:r>
    </w:p>
    <w:p w14:paraId="517C0D71" w14:textId="1F1C8F01" w:rsidR="005F224E" w:rsidRDefault="005F224E" w:rsidP="006B3D71">
      <w:pPr>
        <w:spacing w:after="0" w:line="240" w:lineRule="auto"/>
        <w:ind w:right="49"/>
        <w:jc w:val="both"/>
        <w:rPr>
          <w:rFonts w:ascii="Arial" w:eastAsia="Arial" w:hAnsi="Arial" w:cs="Arial"/>
          <w:iCs/>
          <w:spacing w:val="7"/>
        </w:rPr>
      </w:pPr>
    </w:p>
    <w:p w14:paraId="60B6C92C" w14:textId="197235F9" w:rsidR="005F224E" w:rsidRPr="005F224E" w:rsidRDefault="005F224E" w:rsidP="005F224E">
      <w:pPr>
        <w:spacing w:after="0" w:line="240" w:lineRule="auto"/>
        <w:ind w:left="708" w:right="49"/>
        <w:jc w:val="both"/>
        <w:rPr>
          <w:rFonts w:ascii="Arial" w:eastAsia="Arial" w:hAnsi="Arial" w:cs="Arial"/>
          <w:i/>
          <w:spacing w:val="7"/>
          <w:sz w:val="20"/>
          <w:szCs w:val="20"/>
        </w:rPr>
      </w:pPr>
      <w:r w:rsidRPr="005F224E">
        <w:rPr>
          <w:rFonts w:ascii="Arial" w:eastAsia="Arial" w:hAnsi="Arial" w:cs="Arial"/>
          <w:b/>
          <w:bCs/>
          <w:i/>
          <w:spacing w:val="7"/>
          <w:sz w:val="20"/>
          <w:szCs w:val="20"/>
        </w:rPr>
        <w:t>Artículo 2º.</w:t>
      </w:r>
      <w:r>
        <w:rPr>
          <w:rFonts w:ascii="Arial" w:eastAsia="Arial" w:hAnsi="Arial" w:cs="Arial"/>
          <w:b/>
          <w:bCs/>
          <w:i/>
          <w:spacing w:val="7"/>
          <w:sz w:val="20"/>
          <w:szCs w:val="20"/>
        </w:rPr>
        <w:t xml:space="preserve"> </w:t>
      </w:r>
      <w:r w:rsidRPr="005F224E">
        <w:rPr>
          <w:rFonts w:ascii="Arial" w:eastAsia="Arial" w:hAnsi="Arial" w:cs="Arial"/>
          <w:b/>
          <w:bCs/>
          <w:i/>
          <w:spacing w:val="7"/>
          <w:sz w:val="20"/>
          <w:szCs w:val="20"/>
        </w:rPr>
        <w:t>Definición y modalidades de acoso laboral.</w:t>
      </w:r>
      <w:r w:rsidRPr="005F224E">
        <w:rPr>
          <w:rFonts w:ascii="Arial" w:eastAsia="Arial" w:hAnsi="Arial" w:cs="Arial"/>
          <w:i/>
          <w:spacing w:val="7"/>
          <w:sz w:val="20"/>
          <w:szCs w:val="20"/>
        </w:rPr>
        <w:t xml:space="preserve"> Para efectos de la presente ley se entenderá por </w:t>
      </w:r>
      <w:r w:rsidRPr="005F224E">
        <w:rPr>
          <w:rFonts w:ascii="Arial" w:eastAsia="Arial" w:hAnsi="Arial" w:cs="Arial"/>
          <w:b/>
          <w:bCs/>
          <w:i/>
          <w:spacing w:val="7"/>
          <w:sz w:val="20"/>
          <w:szCs w:val="20"/>
          <w:u w:val="single"/>
        </w:rPr>
        <w:t>acoso laboral</w:t>
      </w:r>
      <w:r w:rsidRPr="005F224E">
        <w:rPr>
          <w:rFonts w:ascii="Arial" w:eastAsia="Arial" w:hAnsi="Arial" w:cs="Arial"/>
          <w:i/>
          <w:spacing w:val="7"/>
          <w:sz w:val="20"/>
          <w:szCs w:val="20"/>
        </w:rPr>
        <w:t xml:space="preserve"> </w:t>
      </w:r>
      <w:r w:rsidRPr="005F224E">
        <w:rPr>
          <w:rFonts w:ascii="Arial" w:eastAsia="Arial" w:hAnsi="Arial" w:cs="Arial"/>
          <w:b/>
          <w:bCs/>
          <w:i/>
          <w:spacing w:val="7"/>
          <w:sz w:val="20"/>
          <w:szCs w:val="20"/>
        </w:rPr>
        <w:t>toda conducta persistente y demostrable, ejercida sobre un empleado</w:t>
      </w:r>
      <w:r w:rsidRPr="005F224E">
        <w:rPr>
          <w:rFonts w:ascii="Arial" w:eastAsia="Arial" w:hAnsi="Arial" w:cs="Arial"/>
          <w:i/>
          <w:spacing w:val="7"/>
          <w:sz w:val="20"/>
          <w:szCs w:val="20"/>
        </w:rPr>
        <w:t xml:space="preserve">, trabajador por parte de un empleador, un jefe o superior jerárquico inmediato o mediato, un compañero de trabajo </w:t>
      </w:r>
      <w:r w:rsidRPr="005F224E">
        <w:rPr>
          <w:rFonts w:ascii="Arial" w:eastAsia="Arial" w:hAnsi="Arial" w:cs="Arial"/>
          <w:b/>
          <w:bCs/>
          <w:i/>
          <w:spacing w:val="7"/>
          <w:sz w:val="20"/>
          <w:szCs w:val="20"/>
        </w:rPr>
        <w:t>o un subalterno</w:t>
      </w:r>
      <w:r w:rsidRPr="005F224E">
        <w:rPr>
          <w:rFonts w:ascii="Arial" w:eastAsia="Arial" w:hAnsi="Arial" w:cs="Arial"/>
          <w:i/>
          <w:spacing w:val="7"/>
          <w:sz w:val="20"/>
          <w:szCs w:val="20"/>
        </w:rPr>
        <w:t xml:space="preserve">, </w:t>
      </w:r>
      <w:r w:rsidRPr="005F224E">
        <w:rPr>
          <w:rFonts w:ascii="Arial" w:eastAsia="Arial" w:hAnsi="Arial" w:cs="Arial"/>
          <w:b/>
          <w:bCs/>
          <w:i/>
          <w:spacing w:val="7"/>
          <w:sz w:val="20"/>
          <w:szCs w:val="20"/>
          <w:u w:val="single"/>
        </w:rPr>
        <w:t>encaminada a infundir miedo, intimidación, terror y angustia, a causar perjuicio laboral, generar desmotivación en el trabajo, o inducir la renuncia del mismo.</w:t>
      </w:r>
      <w:r w:rsidRPr="005F224E">
        <w:rPr>
          <w:rFonts w:ascii="Arial" w:eastAsia="Arial" w:hAnsi="Arial" w:cs="Arial"/>
          <w:i/>
          <w:spacing w:val="7"/>
          <w:sz w:val="20"/>
          <w:szCs w:val="20"/>
        </w:rPr>
        <w:t xml:space="preserve">  </w:t>
      </w:r>
    </w:p>
    <w:p w14:paraId="5F50838F" w14:textId="77777777" w:rsidR="005F224E" w:rsidRPr="005F224E" w:rsidRDefault="005F224E" w:rsidP="005F224E">
      <w:pPr>
        <w:spacing w:after="0" w:line="240" w:lineRule="auto"/>
        <w:ind w:left="708" w:right="49"/>
        <w:jc w:val="both"/>
        <w:rPr>
          <w:rFonts w:ascii="Arial" w:eastAsia="Arial" w:hAnsi="Arial" w:cs="Arial"/>
          <w:i/>
          <w:spacing w:val="7"/>
          <w:sz w:val="20"/>
          <w:szCs w:val="20"/>
        </w:rPr>
      </w:pPr>
      <w:r w:rsidRPr="005F224E">
        <w:rPr>
          <w:rFonts w:ascii="Arial" w:eastAsia="Arial" w:hAnsi="Arial" w:cs="Arial"/>
          <w:i/>
          <w:spacing w:val="7"/>
          <w:sz w:val="20"/>
          <w:szCs w:val="20"/>
        </w:rPr>
        <w:t>  </w:t>
      </w:r>
    </w:p>
    <w:p w14:paraId="2ED3F857" w14:textId="77777777" w:rsidR="005F224E" w:rsidRPr="005F224E" w:rsidRDefault="005F224E" w:rsidP="005F224E">
      <w:pPr>
        <w:spacing w:after="0" w:line="240" w:lineRule="auto"/>
        <w:ind w:left="708" w:right="49"/>
        <w:jc w:val="both"/>
        <w:rPr>
          <w:rFonts w:ascii="Arial" w:eastAsia="Arial" w:hAnsi="Arial" w:cs="Arial"/>
          <w:i/>
          <w:spacing w:val="7"/>
          <w:sz w:val="20"/>
          <w:szCs w:val="20"/>
        </w:rPr>
      </w:pPr>
      <w:r w:rsidRPr="005F224E">
        <w:rPr>
          <w:rFonts w:ascii="Arial" w:eastAsia="Arial" w:hAnsi="Arial" w:cs="Arial"/>
          <w:i/>
          <w:spacing w:val="7"/>
          <w:sz w:val="20"/>
          <w:szCs w:val="20"/>
        </w:rPr>
        <w:t>En el contexto del inciso primero de este artículo, el acoso laboral puede darse, entre otras, bajo las siguientes modalidades generales:  </w:t>
      </w:r>
    </w:p>
    <w:p w14:paraId="14EAF0F5" w14:textId="77777777" w:rsidR="005F224E" w:rsidRPr="005F224E" w:rsidRDefault="005F224E" w:rsidP="005F224E">
      <w:pPr>
        <w:spacing w:after="0" w:line="240" w:lineRule="auto"/>
        <w:ind w:left="708" w:right="49"/>
        <w:jc w:val="both"/>
        <w:rPr>
          <w:rFonts w:ascii="Arial" w:eastAsia="Arial" w:hAnsi="Arial" w:cs="Arial"/>
          <w:i/>
          <w:spacing w:val="7"/>
          <w:sz w:val="20"/>
          <w:szCs w:val="20"/>
        </w:rPr>
      </w:pPr>
      <w:r w:rsidRPr="005F224E">
        <w:rPr>
          <w:rFonts w:ascii="Arial" w:eastAsia="Arial" w:hAnsi="Arial" w:cs="Arial"/>
          <w:i/>
          <w:spacing w:val="7"/>
          <w:sz w:val="20"/>
          <w:szCs w:val="20"/>
        </w:rPr>
        <w:t>  </w:t>
      </w:r>
    </w:p>
    <w:p w14:paraId="142AA832" w14:textId="3A71D95A" w:rsidR="005F224E" w:rsidRPr="005F224E" w:rsidRDefault="005F224E" w:rsidP="005F224E">
      <w:pPr>
        <w:spacing w:after="0" w:line="240" w:lineRule="auto"/>
        <w:ind w:left="708" w:right="49"/>
        <w:jc w:val="both"/>
        <w:rPr>
          <w:rFonts w:ascii="Arial" w:eastAsia="Arial" w:hAnsi="Arial" w:cs="Arial"/>
          <w:i/>
          <w:spacing w:val="7"/>
          <w:sz w:val="20"/>
          <w:szCs w:val="20"/>
        </w:rPr>
      </w:pPr>
      <w:r>
        <w:rPr>
          <w:rFonts w:ascii="Arial" w:eastAsia="Arial" w:hAnsi="Arial" w:cs="Arial"/>
          <w:i/>
          <w:spacing w:val="7"/>
          <w:sz w:val="20"/>
          <w:szCs w:val="20"/>
        </w:rPr>
        <w:t>(…)</w:t>
      </w:r>
    </w:p>
    <w:p w14:paraId="43833AB0" w14:textId="77777777" w:rsidR="005F224E" w:rsidRPr="005F224E" w:rsidRDefault="005F224E" w:rsidP="005F224E">
      <w:pPr>
        <w:spacing w:after="0" w:line="240" w:lineRule="auto"/>
        <w:ind w:left="708" w:right="49"/>
        <w:jc w:val="both"/>
        <w:rPr>
          <w:rFonts w:ascii="Arial" w:eastAsia="Arial" w:hAnsi="Arial" w:cs="Arial"/>
          <w:i/>
          <w:spacing w:val="7"/>
          <w:sz w:val="20"/>
          <w:szCs w:val="20"/>
        </w:rPr>
      </w:pPr>
      <w:r w:rsidRPr="005F224E">
        <w:rPr>
          <w:rFonts w:ascii="Arial" w:eastAsia="Arial" w:hAnsi="Arial" w:cs="Arial"/>
          <w:i/>
          <w:spacing w:val="7"/>
          <w:sz w:val="20"/>
          <w:szCs w:val="20"/>
        </w:rPr>
        <w:t>  </w:t>
      </w:r>
    </w:p>
    <w:p w14:paraId="0C2C1345" w14:textId="77777777" w:rsidR="00717BDD" w:rsidRDefault="005F224E" w:rsidP="00717BDD">
      <w:pPr>
        <w:spacing w:after="0" w:line="240" w:lineRule="auto"/>
        <w:ind w:left="708" w:right="49"/>
        <w:jc w:val="both"/>
        <w:rPr>
          <w:rFonts w:ascii="Arial" w:eastAsia="Arial" w:hAnsi="Arial" w:cs="Arial"/>
          <w:iCs/>
          <w:spacing w:val="7"/>
          <w:sz w:val="20"/>
          <w:szCs w:val="20"/>
        </w:rPr>
      </w:pPr>
      <w:r w:rsidRPr="005F224E">
        <w:rPr>
          <w:rFonts w:ascii="Arial" w:eastAsia="Arial" w:hAnsi="Arial" w:cs="Arial"/>
          <w:b/>
          <w:bCs/>
          <w:i/>
          <w:spacing w:val="7"/>
          <w:sz w:val="20"/>
          <w:szCs w:val="20"/>
        </w:rPr>
        <w:t>2.Persecución laboral</w:t>
      </w:r>
      <w:r w:rsidRPr="005F224E">
        <w:rPr>
          <w:rFonts w:ascii="Arial" w:eastAsia="Arial" w:hAnsi="Arial" w:cs="Arial"/>
          <w:i/>
          <w:spacing w:val="7"/>
          <w:sz w:val="20"/>
          <w:szCs w:val="20"/>
        </w:rPr>
        <w:t xml:space="preserve">: </w:t>
      </w:r>
      <w:r w:rsidRPr="005F224E">
        <w:rPr>
          <w:rFonts w:ascii="Arial" w:eastAsia="Arial" w:hAnsi="Arial" w:cs="Arial"/>
          <w:b/>
          <w:bCs/>
          <w:i/>
          <w:spacing w:val="7"/>
          <w:sz w:val="20"/>
          <w:szCs w:val="20"/>
          <w:u w:val="single"/>
        </w:rPr>
        <w:t>toda conducta cuyas características de reiteración o evidente arbitrariedad</w:t>
      </w:r>
      <w:r w:rsidRPr="005F224E">
        <w:rPr>
          <w:rFonts w:ascii="Arial" w:eastAsia="Arial" w:hAnsi="Arial" w:cs="Arial"/>
          <w:i/>
          <w:spacing w:val="7"/>
          <w:sz w:val="20"/>
          <w:szCs w:val="20"/>
        </w:rPr>
        <w:t xml:space="preserve"> permitan inferir el propósito de inducir la renuncia del empleado o trabajador, mediante la descalificación, </w:t>
      </w:r>
      <w:r w:rsidRPr="005F224E">
        <w:rPr>
          <w:rFonts w:ascii="Arial" w:eastAsia="Arial" w:hAnsi="Arial" w:cs="Arial"/>
          <w:b/>
          <w:bCs/>
          <w:i/>
          <w:spacing w:val="7"/>
          <w:sz w:val="20"/>
          <w:szCs w:val="20"/>
          <w:u w:val="single"/>
        </w:rPr>
        <w:t>la carga excesiva de trabajo y cambios permanentes de horario que puedan producir desmotivación laboral</w:t>
      </w:r>
      <w:r w:rsidR="00717BDD">
        <w:rPr>
          <w:rFonts w:ascii="Arial" w:eastAsia="Arial" w:hAnsi="Arial" w:cs="Arial"/>
          <w:i/>
          <w:spacing w:val="7"/>
          <w:sz w:val="20"/>
          <w:szCs w:val="20"/>
        </w:rPr>
        <w:t>…</w:t>
      </w:r>
      <w:r w:rsidR="00717BDD">
        <w:rPr>
          <w:rFonts w:ascii="Arial" w:eastAsia="Arial" w:hAnsi="Arial" w:cs="Arial"/>
          <w:iCs/>
          <w:spacing w:val="7"/>
          <w:sz w:val="20"/>
          <w:szCs w:val="20"/>
        </w:rPr>
        <w:t xml:space="preserve"> </w:t>
      </w:r>
    </w:p>
    <w:p w14:paraId="270DCB99" w14:textId="77777777" w:rsidR="00717BDD" w:rsidRDefault="00717BDD" w:rsidP="00717BDD">
      <w:pPr>
        <w:spacing w:after="0" w:line="240" w:lineRule="auto"/>
        <w:ind w:left="708" w:right="49"/>
        <w:jc w:val="both"/>
        <w:rPr>
          <w:rFonts w:ascii="Arial" w:eastAsia="Arial" w:hAnsi="Arial" w:cs="Arial"/>
          <w:iCs/>
          <w:spacing w:val="7"/>
          <w:sz w:val="20"/>
          <w:szCs w:val="20"/>
        </w:rPr>
      </w:pPr>
    </w:p>
    <w:p w14:paraId="0F46695D" w14:textId="00233E16" w:rsidR="00717BDD" w:rsidRDefault="00717BDD" w:rsidP="00717BDD">
      <w:pPr>
        <w:spacing w:after="0" w:line="240" w:lineRule="auto"/>
        <w:ind w:left="708" w:right="49"/>
        <w:jc w:val="both"/>
        <w:rPr>
          <w:rFonts w:ascii="Arial" w:eastAsia="Arial" w:hAnsi="Arial" w:cs="Arial"/>
          <w:iCs/>
          <w:spacing w:val="7"/>
          <w:sz w:val="20"/>
          <w:szCs w:val="20"/>
        </w:rPr>
      </w:pPr>
    </w:p>
    <w:p w14:paraId="2A7FC0A1" w14:textId="77777777" w:rsidR="00717BDD" w:rsidRPr="00717BDD" w:rsidRDefault="00717BDD" w:rsidP="00717BDD">
      <w:pPr>
        <w:spacing w:after="0" w:line="240" w:lineRule="auto"/>
        <w:ind w:left="708" w:right="49"/>
        <w:jc w:val="both"/>
        <w:rPr>
          <w:rFonts w:ascii="Arial" w:eastAsia="Arial" w:hAnsi="Arial" w:cs="Arial"/>
          <w:i/>
          <w:spacing w:val="7"/>
          <w:sz w:val="20"/>
          <w:szCs w:val="20"/>
        </w:rPr>
      </w:pPr>
      <w:r w:rsidRPr="00717BDD">
        <w:rPr>
          <w:rFonts w:ascii="Arial" w:eastAsia="Arial" w:hAnsi="Arial" w:cs="Arial"/>
          <w:b/>
          <w:bCs/>
          <w:i/>
          <w:spacing w:val="7"/>
          <w:sz w:val="20"/>
          <w:szCs w:val="20"/>
        </w:rPr>
        <w:t>Artículo 7º.</w:t>
      </w:r>
      <w:r w:rsidRPr="00717BDD">
        <w:rPr>
          <w:rFonts w:ascii="Arial" w:eastAsia="Arial" w:hAnsi="Arial" w:cs="Arial"/>
          <w:i/>
          <w:iCs/>
          <w:spacing w:val="7"/>
          <w:sz w:val="20"/>
          <w:szCs w:val="20"/>
        </w:rPr>
        <w:t> Conductas que constituyen acoso laboral</w:t>
      </w:r>
      <w:r w:rsidRPr="00717BDD">
        <w:rPr>
          <w:rFonts w:ascii="Arial" w:eastAsia="Arial" w:hAnsi="Arial" w:cs="Arial"/>
          <w:i/>
          <w:spacing w:val="7"/>
          <w:sz w:val="20"/>
          <w:szCs w:val="20"/>
        </w:rPr>
        <w:t>. Se presumirá que hay acoso laboral si se acredita la ocurrencia repetida y pública de cualquiera de las siguientes conductas: </w:t>
      </w:r>
    </w:p>
    <w:p w14:paraId="020DAB45" w14:textId="77777777" w:rsidR="00717BDD" w:rsidRPr="00717BDD" w:rsidRDefault="00717BDD" w:rsidP="00717BDD">
      <w:pPr>
        <w:spacing w:after="0" w:line="240" w:lineRule="auto"/>
        <w:ind w:left="708" w:right="49"/>
        <w:jc w:val="both"/>
        <w:rPr>
          <w:rFonts w:ascii="Arial" w:eastAsia="Arial" w:hAnsi="Arial" w:cs="Arial"/>
          <w:i/>
          <w:spacing w:val="7"/>
          <w:sz w:val="20"/>
          <w:szCs w:val="20"/>
        </w:rPr>
      </w:pPr>
      <w:r w:rsidRPr="00717BDD">
        <w:rPr>
          <w:rFonts w:ascii="Arial" w:eastAsia="Arial" w:hAnsi="Arial" w:cs="Arial"/>
          <w:i/>
          <w:spacing w:val="7"/>
          <w:sz w:val="20"/>
          <w:szCs w:val="20"/>
        </w:rPr>
        <w:t>  </w:t>
      </w:r>
    </w:p>
    <w:p w14:paraId="1EA7ACFA" w14:textId="487E38A7" w:rsidR="00717BDD" w:rsidRDefault="00717BDD" w:rsidP="00717BDD">
      <w:pPr>
        <w:spacing w:after="0" w:line="240" w:lineRule="auto"/>
        <w:ind w:left="708" w:right="49"/>
        <w:jc w:val="both"/>
        <w:rPr>
          <w:rFonts w:ascii="Arial" w:eastAsia="Arial" w:hAnsi="Arial" w:cs="Arial"/>
          <w:i/>
          <w:spacing w:val="7"/>
          <w:sz w:val="20"/>
          <w:szCs w:val="20"/>
        </w:rPr>
      </w:pPr>
      <w:r>
        <w:rPr>
          <w:rFonts w:ascii="Arial" w:eastAsia="Arial" w:hAnsi="Arial" w:cs="Arial"/>
          <w:i/>
          <w:spacing w:val="7"/>
          <w:sz w:val="20"/>
          <w:szCs w:val="20"/>
        </w:rPr>
        <w:t>(…)</w:t>
      </w:r>
    </w:p>
    <w:p w14:paraId="23066B8B" w14:textId="77777777" w:rsidR="00717BDD" w:rsidRDefault="00717BDD" w:rsidP="00717BDD">
      <w:pPr>
        <w:spacing w:after="0" w:line="240" w:lineRule="auto"/>
        <w:ind w:left="708" w:right="49"/>
        <w:jc w:val="both"/>
        <w:rPr>
          <w:rFonts w:ascii="Arial" w:eastAsia="Arial" w:hAnsi="Arial" w:cs="Arial"/>
          <w:i/>
          <w:spacing w:val="7"/>
          <w:sz w:val="20"/>
          <w:szCs w:val="20"/>
        </w:rPr>
      </w:pPr>
    </w:p>
    <w:p w14:paraId="63119547" w14:textId="2D11A3CB" w:rsidR="00717BDD" w:rsidRPr="00717BDD" w:rsidRDefault="00717BDD" w:rsidP="00717BDD">
      <w:pPr>
        <w:spacing w:after="0" w:line="240" w:lineRule="auto"/>
        <w:ind w:left="708" w:right="49"/>
        <w:jc w:val="both"/>
        <w:rPr>
          <w:rFonts w:ascii="Arial" w:eastAsia="Arial" w:hAnsi="Arial" w:cs="Arial"/>
          <w:i/>
          <w:spacing w:val="7"/>
          <w:sz w:val="20"/>
          <w:szCs w:val="20"/>
        </w:rPr>
      </w:pPr>
      <w:r w:rsidRPr="00717BDD">
        <w:rPr>
          <w:rFonts w:ascii="Arial" w:eastAsia="Arial" w:hAnsi="Arial" w:cs="Arial"/>
          <w:b/>
          <w:bCs/>
          <w:i/>
          <w:spacing w:val="7"/>
          <w:sz w:val="20"/>
          <w:szCs w:val="20"/>
        </w:rPr>
        <w:t>j)</w:t>
      </w:r>
      <w:r w:rsidRPr="00717BDD">
        <w:rPr>
          <w:rFonts w:ascii="Arial" w:eastAsia="Arial" w:hAnsi="Arial" w:cs="Arial"/>
          <w:i/>
          <w:spacing w:val="7"/>
          <w:sz w:val="20"/>
          <w:szCs w:val="20"/>
        </w:rPr>
        <w:t xml:space="preserve"> </w:t>
      </w:r>
      <w:r w:rsidRPr="00717BDD">
        <w:rPr>
          <w:rFonts w:ascii="Arial" w:eastAsia="Arial" w:hAnsi="Arial" w:cs="Arial"/>
          <w:b/>
          <w:bCs/>
          <w:i/>
          <w:spacing w:val="7"/>
          <w:sz w:val="20"/>
          <w:szCs w:val="20"/>
          <w:u w:val="single"/>
        </w:rPr>
        <w:t>La exigencia de laborar en horarios excesivos respecto a la jornada laboral contratada o legalmente establecida</w:t>
      </w:r>
      <w:r w:rsidRPr="00717BDD">
        <w:rPr>
          <w:rFonts w:ascii="Arial" w:eastAsia="Arial" w:hAnsi="Arial" w:cs="Arial"/>
          <w:i/>
          <w:spacing w:val="7"/>
          <w:sz w:val="20"/>
          <w:szCs w:val="20"/>
        </w:rPr>
        <w:t>, los cambios sorpresivos del turno laboral y la exigencia permanente de laborar en dominicales y días festivos sin ningún fundamento objetivo en las necesidades de la empresa, o en forma discriminatoria respecto a los demás trabajadores o empleados;</w:t>
      </w:r>
      <w:r>
        <w:rPr>
          <w:rFonts w:ascii="Arial" w:eastAsia="Arial" w:hAnsi="Arial" w:cs="Arial"/>
          <w:i/>
          <w:spacing w:val="7"/>
          <w:sz w:val="20"/>
          <w:szCs w:val="20"/>
        </w:rPr>
        <w:t>…</w:t>
      </w:r>
    </w:p>
    <w:p w14:paraId="3BE2A00F" w14:textId="77777777" w:rsidR="00717BDD" w:rsidRDefault="00717BDD" w:rsidP="00717BDD">
      <w:pPr>
        <w:spacing w:after="0" w:line="240" w:lineRule="auto"/>
        <w:ind w:left="708" w:right="49"/>
        <w:jc w:val="both"/>
        <w:rPr>
          <w:rFonts w:ascii="Arial" w:eastAsia="Arial" w:hAnsi="Arial" w:cs="Arial"/>
          <w:iCs/>
          <w:spacing w:val="7"/>
          <w:sz w:val="20"/>
          <w:szCs w:val="20"/>
        </w:rPr>
      </w:pPr>
    </w:p>
    <w:p w14:paraId="52BB0685" w14:textId="1B44DD18" w:rsidR="005F224E" w:rsidRPr="005F224E" w:rsidRDefault="00717BDD" w:rsidP="00717BDD">
      <w:pPr>
        <w:spacing w:after="0" w:line="240" w:lineRule="auto"/>
        <w:ind w:left="708" w:right="49"/>
        <w:jc w:val="both"/>
        <w:rPr>
          <w:rFonts w:ascii="Arial" w:eastAsia="Arial" w:hAnsi="Arial" w:cs="Arial"/>
          <w:i/>
          <w:spacing w:val="7"/>
          <w:sz w:val="20"/>
          <w:szCs w:val="20"/>
        </w:rPr>
      </w:pPr>
      <w:r>
        <w:rPr>
          <w:rFonts w:ascii="Arial" w:eastAsia="Arial" w:hAnsi="Arial" w:cs="Arial"/>
          <w:iCs/>
          <w:spacing w:val="7"/>
          <w:sz w:val="20"/>
          <w:szCs w:val="20"/>
        </w:rPr>
        <w:t>(Negrillas y subrayas fuera de texto)</w:t>
      </w:r>
      <w:r w:rsidR="005F224E" w:rsidRPr="005F224E">
        <w:rPr>
          <w:rFonts w:ascii="Arial" w:eastAsia="Arial" w:hAnsi="Arial" w:cs="Arial"/>
          <w:i/>
          <w:spacing w:val="7"/>
          <w:sz w:val="20"/>
          <w:szCs w:val="20"/>
        </w:rPr>
        <w:t> </w:t>
      </w:r>
    </w:p>
    <w:p w14:paraId="25A6E2DF" w14:textId="374CB88A" w:rsidR="005F224E" w:rsidRPr="005F224E" w:rsidRDefault="005F224E" w:rsidP="006B3D71">
      <w:pPr>
        <w:spacing w:after="0" w:line="240" w:lineRule="auto"/>
        <w:ind w:right="49"/>
        <w:jc w:val="both"/>
        <w:rPr>
          <w:rFonts w:ascii="Arial" w:eastAsia="Arial" w:hAnsi="Arial" w:cs="Arial"/>
          <w:iCs/>
          <w:spacing w:val="7"/>
        </w:rPr>
      </w:pPr>
    </w:p>
    <w:p w14:paraId="1C58D79B" w14:textId="340CED55" w:rsidR="00D206A4" w:rsidRPr="006B3D71" w:rsidRDefault="006B3D71" w:rsidP="00717BDD">
      <w:pPr>
        <w:keepNext/>
        <w:keepLines/>
        <w:spacing w:after="0" w:line="240" w:lineRule="auto"/>
        <w:jc w:val="both"/>
        <w:rPr>
          <w:rFonts w:ascii="Arial" w:hAnsi="Arial" w:cs="Arial"/>
          <w:lang w:val="es-ES"/>
        </w:rPr>
      </w:pPr>
      <w:r w:rsidRPr="006B3D71">
        <w:rPr>
          <w:rFonts w:ascii="Arial" w:eastAsia="Arial" w:hAnsi="Arial" w:cs="Arial"/>
          <w:iCs/>
          <w:spacing w:val="7"/>
        </w:rPr>
        <w:lastRenderedPageBreak/>
        <w:t>Po</w:t>
      </w:r>
      <w:r w:rsidRPr="006B3D71">
        <w:rPr>
          <w:rFonts w:ascii="Arial" w:eastAsia="Arial" w:hAnsi="Arial" w:cs="Arial"/>
          <w:iCs/>
        </w:rPr>
        <w:t>r</w:t>
      </w:r>
      <w:r w:rsidRPr="006B3D71">
        <w:rPr>
          <w:rFonts w:ascii="Arial" w:eastAsia="Arial" w:hAnsi="Arial" w:cs="Arial"/>
          <w:iCs/>
          <w:spacing w:val="15"/>
        </w:rPr>
        <w:t xml:space="preserve"> </w:t>
      </w:r>
      <w:r w:rsidRPr="006B3D71">
        <w:rPr>
          <w:rFonts w:ascii="Arial" w:eastAsia="Arial" w:hAnsi="Arial" w:cs="Arial"/>
          <w:iCs/>
          <w:spacing w:val="7"/>
        </w:rPr>
        <w:t>l</w:t>
      </w:r>
      <w:r w:rsidRPr="006B3D71">
        <w:rPr>
          <w:rFonts w:ascii="Arial" w:eastAsia="Arial" w:hAnsi="Arial" w:cs="Arial"/>
          <w:iCs/>
        </w:rPr>
        <w:t>o</w:t>
      </w:r>
      <w:r w:rsidRPr="006B3D71">
        <w:rPr>
          <w:rFonts w:ascii="Arial" w:eastAsia="Arial" w:hAnsi="Arial" w:cs="Arial"/>
          <w:iCs/>
          <w:spacing w:val="15"/>
        </w:rPr>
        <w:t xml:space="preserve"> </w:t>
      </w:r>
      <w:r w:rsidRPr="006B3D71">
        <w:rPr>
          <w:rFonts w:ascii="Arial" w:eastAsia="Arial" w:hAnsi="Arial" w:cs="Arial"/>
          <w:iCs/>
          <w:spacing w:val="7"/>
        </w:rPr>
        <w:t>anterior</w:t>
      </w:r>
      <w:r w:rsidRPr="006B3D71">
        <w:rPr>
          <w:rFonts w:ascii="Arial" w:eastAsia="Arial" w:hAnsi="Arial" w:cs="Arial"/>
          <w:iCs/>
        </w:rPr>
        <w:t>,</w:t>
      </w:r>
      <w:r w:rsidRPr="006B3D71">
        <w:rPr>
          <w:rFonts w:ascii="Arial" w:eastAsia="Arial" w:hAnsi="Arial" w:cs="Arial"/>
          <w:iCs/>
          <w:spacing w:val="15"/>
        </w:rPr>
        <w:t xml:space="preserve"> </w:t>
      </w:r>
      <w:r w:rsidRPr="006B3D71">
        <w:rPr>
          <w:rFonts w:ascii="Arial" w:eastAsia="Arial" w:hAnsi="Arial" w:cs="Arial"/>
          <w:iCs/>
          <w:spacing w:val="7"/>
        </w:rPr>
        <w:t>lo</w:t>
      </w:r>
      <w:r w:rsidRPr="006B3D71">
        <w:rPr>
          <w:rFonts w:ascii="Arial" w:eastAsia="Arial" w:hAnsi="Arial" w:cs="Arial"/>
          <w:iCs/>
        </w:rPr>
        <w:t>s</w:t>
      </w:r>
      <w:r w:rsidRPr="006B3D71">
        <w:rPr>
          <w:rFonts w:ascii="Arial" w:eastAsia="Arial" w:hAnsi="Arial" w:cs="Arial"/>
          <w:iCs/>
          <w:spacing w:val="15"/>
        </w:rPr>
        <w:t xml:space="preserve"> </w:t>
      </w:r>
      <w:r w:rsidR="00717BDD">
        <w:rPr>
          <w:rFonts w:ascii="Arial" w:eastAsia="Arial" w:hAnsi="Arial" w:cs="Arial"/>
          <w:iCs/>
          <w:spacing w:val="15"/>
        </w:rPr>
        <w:t xml:space="preserve">directivos </w:t>
      </w:r>
      <w:r w:rsidRPr="006B3D71">
        <w:rPr>
          <w:rFonts w:ascii="Arial" w:eastAsia="Arial" w:hAnsi="Arial" w:cs="Arial"/>
          <w:iCs/>
          <w:spacing w:val="7"/>
        </w:rPr>
        <w:t>docente</w:t>
      </w:r>
      <w:r w:rsidRPr="006B3D71">
        <w:rPr>
          <w:rFonts w:ascii="Arial" w:eastAsia="Arial" w:hAnsi="Arial" w:cs="Arial"/>
          <w:iCs/>
        </w:rPr>
        <w:t>s</w:t>
      </w:r>
      <w:r w:rsidRPr="006B3D71">
        <w:rPr>
          <w:rFonts w:ascii="Arial" w:eastAsia="Arial" w:hAnsi="Arial" w:cs="Arial"/>
          <w:iCs/>
          <w:spacing w:val="7"/>
        </w:rPr>
        <w:t xml:space="preserve"> </w:t>
      </w:r>
      <w:r w:rsidR="00717BDD">
        <w:rPr>
          <w:rFonts w:ascii="Arial" w:eastAsia="Arial" w:hAnsi="Arial" w:cs="Arial"/>
          <w:iCs/>
          <w:spacing w:val="6"/>
        </w:rPr>
        <w:t>en su calidad de empleados públicos</w:t>
      </w:r>
      <w:r w:rsidRPr="006B3D71">
        <w:rPr>
          <w:rFonts w:ascii="Arial" w:eastAsia="Arial" w:hAnsi="Arial" w:cs="Arial"/>
          <w:iCs/>
          <w:color w:val="000000"/>
        </w:rPr>
        <w:t>,</w:t>
      </w:r>
      <w:r w:rsidRPr="006B3D71">
        <w:rPr>
          <w:rFonts w:ascii="Arial" w:eastAsia="Arial" w:hAnsi="Arial" w:cs="Arial"/>
          <w:iCs/>
          <w:color w:val="000000"/>
          <w:spacing w:val="24"/>
        </w:rPr>
        <w:t xml:space="preserve"> </w:t>
      </w:r>
      <w:r w:rsidRPr="006B3D71">
        <w:rPr>
          <w:rFonts w:ascii="Arial" w:eastAsia="Arial" w:hAnsi="Arial" w:cs="Arial"/>
          <w:iCs/>
          <w:color w:val="000000"/>
          <w:spacing w:val="6"/>
        </w:rPr>
        <w:t>debe</w:t>
      </w:r>
      <w:r w:rsidRPr="006B3D71">
        <w:rPr>
          <w:rFonts w:ascii="Arial" w:eastAsia="Arial" w:hAnsi="Arial" w:cs="Arial"/>
          <w:iCs/>
          <w:color w:val="000000"/>
        </w:rPr>
        <w:t>n</w:t>
      </w:r>
      <w:r w:rsidRPr="006B3D71">
        <w:rPr>
          <w:rFonts w:ascii="Arial" w:eastAsia="Arial" w:hAnsi="Arial" w:cs="Arial"/>
          <w:iCs/>
          <w:color w:val="000000"/>
          <w:spacing w:val="13"/>
        </w:rPr>
        <w:t xml:space="preserve"> </w:t>
      </w:r>
      <w:r w:rsidRPr="006B3D71">
        <w:rPr>
          <w:rFonts w:ascii="Arial" w:eastAsia="Arial" w:hAnsi="Arial" w:cs="Arial"/>
          <w:iCs/>
          <w:color w:val="000000"/>
          <w:spacing w:val="6"/>
        </w:rPr>
        <w:t>da</w:t>
      </w:r>
      <w:r w:rsidRPr="006B3D71">
        <w:rPr>
          <w:rFonts w:ascii="Arial" w:eastAsia="Arial" w:hAnsi="Arial" w:cs="Arial"/>
          <w:iCs/>
          <w:color w:val="000000"/>
        </w:rPr>
        <w:t>r</w:t>
      </w:r>
      <w:r w:rsidRPr="006B3D71">
        <w:rPr>
          <w:rFonts w:ascii="Arial" w:eastAsia="Arial" w:hAnsi="Arial" w:cs="Arial"/>
          <w:iCs/>
          <w:color w:val="000000"/>
          <w:spacing w:val="13"/>
        </w:rPr>
        <w:t xml:space="preserve"> </w:t>
      </w:r>
      <w:r w:rsidRPr="006B3D71">
        <w:rPr>
          <w:rFonts w:ascii="Arial" w:eastAsia="Arial" w:hAnsi="Arial" w:cs="Arial"/>
          <w:iCs/>
          <w:color w:val="000000"/>
          <w:spacing w:val="6"/>
        </w:rPr>
        <w:t>estrict</w:t>
      </w:r>
      <w:r w:rsidRPr="006B3D71">
        <w:rPr>
          <w:rFonts w:ascii="Arial" w:eastAsia="Arial" w:hAnsi="Arial" w:cs="Arial"/>
          <w:iCs/>
          <w:color w:val="000000"/>
        </w:rPr>
        <w:t>o</w:t>
      </w:r>
      <w:r w:rsidRPr="006B3D71">
        <w:rPr>
          <w:rFonts w:ascii="Arial" w:eastAsia="Arial" w:hAnsi="Arial" w:cs="Arial"/>
          <w:iCs/>
          <w:color w:val="000000"/>
          <w:spacing w:val="13"/>
        </w:rPr>
        <w:t xml:space="preserve"> </w:t>
      </w:r>
      <w:r w:rsidRPr="006B3D71">
        <w:rPr>
          <w:rFonts w:ascii="Arial" w:eastAsia="Arial" w:hAnsi="Arial" w:cs="Arial"/>
          <w:iCs/>
          <w:color w:val="000000"/>
          <w:spacing w:val="6"/>
        </w:rPr>
        <w:t>cumplimient</w:t>
      </w:r>
      <w:r w:rsidRPr="006B3D71">
        <w:rPr>
          <w:rFonts w:ascii="Arial" w:eastAsia="Arial" w:hAnsi="Arial" w:cs="Arial"/>
          <w:iCs/>
          <w:color w:val="000000"/>
        </w:rPr>
        <w:t>o</w:t>
      </w:r>
      <w:r w:rsidRPr="006B3D71">
        <w:rPr>
          <w:rFonts w:ascii="Arial" w:eastAsia="Arial" w:hAnsi="Arial" w:cs="Arial"/>
          <w:iCs/>
          <w:color w:val="000000"/>
          <w:spacing w:val="13"/>
        </w:rPr>
        <w:t xml:space="preserve"> </w:t>
      </w:r>
      <w:r w:rsidRPr="006B3D71">
        <w:rPr>
          <w:rFonts w:ascii="Arial" w:eastAsia="Arial" w:hAnsi="Arial" w:cs="Arial"/>
          <w:iCs/>
          <w:color w:val="000000"/>
        </w:rPr>
        <w:t>a</w:t>
      </w:r>
      <w:r w:rsidRPr="006B3D71">
        <w:rPr>
          <w:rFonts w:ascii="Arial" w:eastAsia="Arial" w:hAnsi="Arial" w:cs="Arial"/>
          <w:iCs/>
          <w:color w:val="000000"/>
          <w:spacing w:val="13"/>
        </w:rPr>
        <w:t xml:space="preserve"> </w:t>
      </w:r>
      <w:r w:rsidRPr="006B3D71">
        <w:rPr>
          <w:rFonts w:ascii="Arial" w:eastAsia="Arial" w:hAnsi="Arial" w:cs="Arial"/>
          <w:iCs/>
          <w:color w:val="000000"/>
          <w:spacing w:val="6"/>
        </w:rPr>
        <w:t>su</w:t>
      </w:r>
      <w:r w:rsidRPr="006B3D71">
        <w:rPr>
          <w:rFonts w:ascii="Arial" w:eastAsia="Arial" w:hAnsi="Arial" w:cs="Arial"/>
          <w:iCs/>
          <w:color w:val="000000"/>
        </w:rPr>
        <w:t>s</w:t>
      </w:r>
      <w:r w:rsidRPr="006B3D71">
        <w:rPr>
          <w:rFonts w:ascii="Arial" w:eastAsia="Arial" w:hAnsi="Arial" w:cs="Arial"/>
          <w:iCs/>
          <w:color w:val="000000"/>
          <w:spacing w:val="13"/>
        </w:rPr>
        <w:t xml:space="preserve"> </w:t>
      </w:r>
      <w:r w:rsidRPr="006B3D71">
        <w:rPr>
          <w:rFonts w:ascii="Arial" w:eastAsia="Arial" w:hAnsi="Arial" w:cs="Arial"/>
          <w:iCs/>
          <w:color w:val="000000"/>
          <w:spacing w:val="6"/>
        </w:rPr>
        <w:t xml:space="preserve">deberes </w:t>
      </w:r>
      <w:r w:rsidRPr="006B3D71">
        <w:rPr>
          <w:rFonts w:ascii="Arial" w:eastAsia="Arial" w:hAnsi="Arial" w:cs="Arial"/>
          <w:iCs/>
          <w:color w:val="000000"/>
          <w:spacing w:val="4"/>
        </w:rPr>
        <w:t>consignado</w:t>
      </w:r>
      <w:r w:rsidRPr="006B3D71">
        <w:rPr>
          <w:rFonts w:ascii="Arial" w:eastAsia="Arial" w:hAnsi="Arial" w:cs="Arial"/>
          <w:iCs/>
          <w:color w:val="000000"/>
        </w:rPr>
        <w:t>s</w:t>
      </w:r>
      <w:r w:rsidRPr="006B3D71">
        <w:rPr>
          <w:rFonts w:ascii="Arial" w:eastAsia="Arial" w:hAnsi="Arial" w:cs="Arial"/>
          <w:iCs/>
          <w:color w:val="000000"/>
          <w:spacing w:val="8"/>
        </w:rPr>
        <w:t xml:space="preserve"> </w:t>
      </w:r>
      <w:r w:rsidRPr="006B3D71">
        <w:rPr>
          <w:rFonts w:ascii="Arial" w:eastAsia="Arial" w:hAnsi="Arial" w:cs="Arial"/>
          <w:iCs/>
          <w:color w:val="000000"/>
          <w:spacing w:val="4"/>
        </w:rPr>
        <w:t>e</w:t>
      </w:r>
      <w:r w:rsidRPr="006B3D71">
        <w:rPr>
          <w:rFonts w:ascii="Arial" w:eastAsia="Arial" w:hAnsi="Arial" w:cs="Arial"/>
          <w:iCs/>
          <w:color w:val="000000"/>
        </w:rPr>
        <w:t>n</w:t>
      </w:r>
      <w:r w:rsidRPr="006B3D71">
        <w:rPr>
          <w:rFonts w:ascii="Arial" w:eastAsia="Arial" w:hAnsi="Arial" w:cs="Arial"/>
          <w:iCs/>
          <w:color w:val="000000"/>
          <w:spacing w:val="8"/>
        </w:rPr>
        <w:t xml:space="preserve"> </w:t>
      </w:r>
      <w:r w:rsidRPr="006B3D71">
        <w:rPr>
          <w:rFonts w:ascii="Arial" w:eastAsia="Arial" w:hAnsi="Arial" w:cs="Arial"/>
          <w:iCs/>
          <w:color w:val="000000"/>
          <w:spacing w:val="4"/>
        </w:rPr>
        <w:t>l</w:t>
      </w:r>
      <w:r w:rsidRPr="006B3D71">
        <w:rPr>
          <w:rFonts w:ascii="Arial" w:eastAsia="Arial" w:hAnsi="Arial" w:cs="Arial"/>
          <w:iCs/>
          <w:color w:val="000000"/>
        </w:rPr>
        <w:t>a</w:t>
      </w:r>
      <w:r w:rsidRPr="006B3D71">
        <w:rPr>
          <w:rFonts w:ascii="Arial" w:eastAsia="Arial" w:hAnsi="Arial" w:cs="Arial"/>
          <w:iCs/>
          <w:color w:val="000000"/>
          <w:spacing w:val="8"/>
        </w:rPr>
        <w:t xml:space="preserve"> </w:t>
      </w:r>
      <w:r w:rsidR="00717BDD">
        <w:rPr>
          <w:rFonts w:ascii="Arial" w:eastAsia="Arial" w:hAnsi="Arial" w:cs="Arial"/>
          <w:iCs/>
          <w:color w:val="000000"/>
          <w:spacing w:val="4"/>
        </w:rPr>
        <w:t>L</w:t>
      </w:r>
      <w:r w:rsidRPr="006B3D71">
        <w:rPr>
          <w:rFonts w:ascii="Arial" w:eastAsia="Arial" w:hAnsi="Arial" w:cs="Arial"/>
          <w:iCs/>
          <w:color w:val="000000"/>
          <w:spacing w:val="4"/>
        </w:rPr>
        <w:t>e</w:t>
      </w:r>
      <w:r w:rsidRPr="006B3D71">
        <w:rPr>
          <w:rFonts w:ascii="Arial" w:eastAsia="Arial" w:hAnsi="Arial" w:cs="Arial"/>
          <w:iCs/>
          <w:color w:val="000000"/>
        </w:rPr>
        <w:t>y</w:t>
      </w:r>
      <w:r w:rsidRPr="006B3D71">
        <w:rPr>
          <w:rFonts w:ascii="Arial" w:eastAsia="Arial" w:hAnsi="Arial" w:cs="Arial"/>
          <w:iCs/>
          <w:color w:val="000000"/>
          <w:spacing w:val="8"/>
        </w:rPr>
        <w:t xml:space="preserve"> </w:t>
      </w:r>
      <w:r w:rsidRPr="006B3D71">
        <w:rPr>
          <w:rFonts w:ascii="Arial" w:eastAsia="Arial" w:hAnsi="Arial" w:cs="Arial"/>
          <w:iCs/>
          <w:color w:val="000000"/>
        </w:rPr>
        <w:t>y</w:t>
      </w:r>
      <w:r w:rsidRPr="006B3D71">
        <w:rPr>
          <w:rFonts w:ascii="Arial" w:eastAsia="Arial" w:hAnsi="Arial" w:cs="Arial"/>
          <w:iCs/>
          <w:color w:val="000000"/>
          <w:spacing w:val="8"/>
        </w:rPr>
        <w:t xml:space="preserve"> </w:t>
      </w:r>
      <w:r w:rsidRPr="006B3D71">
        <w:rPr>
          <w:rFonts w:ascii="Arial" w:eastAsia="Arial" w:hAnsi="Arial" w:cs="Arial"/>
          <w:iCs/>
          <w:color w:val="000000"/>
          <w:spacing w:val="4"/>
        </w:rPr>
        <w:t>su</w:t>
      </w:r>
      <w:r w:rsidRPr="006B3D71">
        <w:rPr>
          <w:rFonts w:ascii="Arial" w:eastAsia="Arial" w:hAnsi="Arial" w:cs="Arial"/>
          <w:iCs/>
          <w:color w:val="000000"/>
        </w:rPr>
        <w:t>s</w:t>
      </w:r>
      <w:r w:rsidRPr="006B3D71">
        <w:rPr>
          <w:rFonts w:ascii="Arial" w:eastAsia="Arial" w:hAnsi="Arial" w:cs="Arial"/>
          <w:iCs/>
          <w:color w:val="000000"/>
          <w:spacing w:val="8"/>
        </w:rPr>
        <w:t xml:space="preserve"> </w:t>
      </w:r>
      <w:r w:rsidR="00717BDD">
        <w:rPr>
          <w:rFonts w:ascii="Arial" w:eastAsia="Arial" w:hAnsi="Arial" w:cs="Arial"/>
          <w:iCs/>
          <w:color w:val="000000"/>
          <w:spacing w:val="4"/>
        </w:rPr>
        <w:t>D</w:t>
      </w:r>
      <w:r w:rsidRPr="006B3D71">
        <w:rPr>
          <w:rFonts w:ascii="Arial" w:eastAsia="Arial" w:hAnsi="Arial" w:cs="Arial"/>
          <w:iCs/>
          <w:color w:val="000000"/>
          <w:spacing w:val="4"/>
        </w:rPr>
        <w:t>ecreto</w:t>
      </w:r>
      <w:r w:rsidRPr="006B3D71">
        <w:rPr>
          <w:rFonts w:ascii="Arial" w:eastAsia="Arial" w:hAnsi="Arial" w:cs="Arial"/>
          <w:iCs/>
          <w:color w:val="000000"/>
        </w:rPr>
        <w:t>s</w:t>
      </w:r>
      <w:r w:rsidRPr="006B3D71">
        <w:rPr>
          <w:rFonts w:ascii="Arial" w:eastAsia="Arial" w:hAnsi="Arial" w:cs="Arial"/>
          <w:iCs/>
          <w:color w:val="000000"/>
          <w:spacing w:val="8"/>
        </w:rPr>
        <w:t xml:space="preserve"> </w:t>
      </w:r>
      <w:r w:rsidRPr="006B3D71">
        <w:rPr>
          <w:rFonts w:ascii="Arial" w:eastAsia="Arial" w:hAnsi="Arial" w:cs="Arial"/>
          <w:iCs/>
          <w:color w:val="000000"/>
          <w:spacing w:val="4"/>
        </w:rPr>
        <w:t>reglamentario</w:t>
      </w:r>
      <w:r w:rsidRPr="006B3D71">
        <w:rPr>
          <w:rFonts w:ascii="Arial" w:eastAsia="Arial" w:hAnsi="Arial" w:cs="Arial"/>
          <w:iCs/>
          <w:color w:val="000000"/>
        </w:rPr>
        <w:t>s</w:t>
      </w:r>
      <w:r w:rsidR="00717BDD">
        <w:rPr>
          <w:rFonts w:ascii="Arial" w:eastAsia="Arial" w:hAnsi="Arial" w:cs="Arial"/>
          <w:iCs/>
          <w:color w:val="000000"/>
          <w:spacing w:val="-5"/>
        </w:rPr>
        <w:t xml:space="preserve">, por lo que la extralimitación a las funciones encomendadas y, en especial, el mantenimiento de condiciones de inequidad frente a la aplicación estricta de los postulados del </w:t>
      </w:r>
      <w:r w:rsidR="00717BDD" w:rsidRPr="006B3D71">
        <w:rPr>
          <w:rFonts w:ascii="Arial" w:hAnsi="Arial" w:cs="Arial"/>
          <w:b/>
          <w:bCs/>
          <w:lang w:val="es-ES"/>
        </w:rPr>
        <w:t>Decreto 277 del 12 de marzo del 2025</w:t>
      </w:r>
      <w:r w:rsidR="00717BDD" w:rsidRPr="006B3D71">
        <w:rPr>
          <w:rFonts w:ascii="Arial" w:hAnsi="Arial" w:cs="Arial"/>
          <w:lang w:val="es-ES"/>
        </w:rPr>
        <w:t xml:space="preserve"> “</w:t>
      </w:r>
      <w:r w:rsidR="00717BDD" w:rsidRPr="006B3D71">
        <w:rPr>
          <w:rFonts w:ascii="Arial" w:hAnsi="Arial" w:cs="Arial"/>
          <w:i/>
          <w:iCs/>
          <w:lang w:val="es-ES"/>
        </w:rPr>
        <w:t>Por medio del cual se modifican los artículos 2.4.3.1.2., 2.4.3.2.1. y 2.4.3.3.3 del Decreto 1075 de 2015 - Único Reglamentario del Sector Educación, en relación con el horario de la jornada escolar, la asignación académica y el cumplimiento de la jornada laboral en establecimientos educativos estatales de educación formal”</w:t>
      </w:r>
      <w:r w:rsidR="00717BDD" w:rsidRPr="006B3D71">
        <w:rPr>
          <w:rFonts w:ascii="Arial" w:hAnsi="Arial" w:cs="Arial"/>
          <w:lang w:val="es-ES"/>
        </w:rPr>
        <w:t xml:space="preserve">, </w:t>
      </w:r>
      <w:r w:rsidR="008C178A" w:rsidRPr="006B3D71">
        <w:rPr>
          <w:rFonts w:ascii="Arial" w:hAnsi="Arial" w:cs="Arial"/>
          <w:lang w:val="es-ES"/>
        </w:rPr>
        <w:t xml:space="preserve">bajo los parámetros de la </w:t>
      </w:r>
      <w:r w:rsidR="00432054" w:rsidRPr="00717BDD">
        <w:rPr>
          <w:rFonts w:ascii="Arial" w:hAnsi="Arial" w:cs="Arial"/>
          <w:b/>
          <w:bCs/>
          <w:lang w:val="es-ES"/>
        </w:rPr>
        <w:t>Ley 1952 de 2019</w:t>
      </w:r>
      <w:r w:rsidR="008C178A" w:rsidRPr="00717BDD">
        <w:rPr>
          <w:rFonts w:ascii="Arial" w:hAnsi="Arial" w:cs="Arial"/>
          <w:b/>
          <w:bCs/>
          <w:lang w:val="es-ES"/>
        </w:rPr>
        <w:t xml:space="preserve"> (Código General Disciplinario)</w:t>
      </w:r>
      <w:r w:rsidR="00717BDD">
        <w:rPr>
          <w:rFonts w:ascii="Arial" w:hAnsi="Arial" w:cs="Arial"/>
          <w:lang w:val="es-ES"/>
        </w:rPr>
        <w:t xml:space="preserve"> y la </w:t>
      </w:r>
      <w:r w:rsidR="00717BDD" w:rsidRPr="00717BDD">
        <w:rPr>
          <w:rFonts w:ascii="Arial" w:hAnsi="Arial" w:cs="Arial"/>
          <w:b/>
          <w:bCs/>
          <w:lang w:val="es-ES"/>
        </w:rPr>
        <w:t>Ley 1010 de 2010 (Ley sobre el Acoso Laboral)</w:t>
      </w:r>
      <w:r w:rsidR="00432054" w:rsidRPr="006B3D71">
        <w:rPr>
          <w:rFonts w:ascii="Arial" w:hAnsi="Arial" w:cs="Arial"/>
          <w:lang w:val="es-ES"/>
        </w:rPr>
        <w:t xml:space="preserve">, </w:t>
      </w:r>
      <w:r w:rsidR="00717BDD">
        <w:rPr>
          <w:rFonts w:ascii="Arial" w:hAnsi="Arial" w:cs="Arial"/>
          <w:lang w:val="es-ES"/>
        </w:rPr>
        <w:t xml:space="preserve">pueden hacer que, </w:t>
      </w:r>
      <w:r w:rsidR="008C178A" w:rsidRPr="006B3D71">
        <w:rPr>
          <w:rFonts w:ascii="Arial" w:hAnsi="Arial" w:cs="Arial"/>
          <w:lang w:val="es-ES"/>
        </w:rPr>
        <w:t xml:space="preserve">aquel directivo docente que omita de manera deliberada la aplicación de los lineamientos del </w:t>
      </w:r>
      <w:r w:rsidR="00717BDD">
        <w:rPr>
          <w:rFonts w:ascii="Arial" w:hAnsi="Arial" w:cs="Arial"/>
          <w:lang w:val="es-ES"/>
        </w:rPr>
        <w:t xml:space="preserve">mencionado </w:t>
      </w:r>
      <w:r w:rsidR="008C178A" w:rsidRPr="006B3D71">
        <w:rPr>
          <w:rFonts w:ascii="Arial" w:hAnsi="Arial" w:cs="Arial"/>
          <w:lang w:val="es-ES"/>
        </w:rPr>
        <w:t xml:space="preserve">Decreto </w:t>
      </w:r>
      <w:r w:rsidR="00717BDD">
        <w:rPr>
          <w:rFonts w:ascii="Arial" w:hAnsi="Arial" w:cs="Arial"/>
          <w:lang w:val="es-ES"/>
        </w:rPr>
        <w:t>reglamentario</w:t>
      </w:r>
      <w:r w:rsidR="008C178A" w:rsidRPr="006B3D71">
        <w:rPr>
          <w:rFonts w:ascii="Arial" w:hAnsi="Arial" w:cs="Arial"/>
          <w:lang w:val="es-ES"/>
        </w:rPr>
        <w:t xml:space="preserve">, </w:t>
      </w:r>
      <w:r w:rsidR="00717BDD">
        <w:rPr>
          <w:rFonts w:ascii="Arial" w:hAnsi="Arial" w:cs="Arial"/>
          <w:lang w:val="es-ES"/>
        </w:rPr>
        <w:t xml:space="preserve">se vea </w:t>
      </w:r>
      <w:r w:rsidR="008C178A" w:rsidRPr="006B3D71">
        <w:rPr>
          <w:rFonts w:ascii="Arial" w:hAnsi="Arial" w:cs="Arial"/>
          <w:lang w:val="es-ES"/>
        </w:rPr>
        <w:t xml:space="preserve">sometido a una eventual falta a </w:t>
      </w:r>
      <w:r w:rsidR="00DB60A8" w:rsidRPr="006B3D71">
        <w:rPr>
          <w:rFonts w:ascii="Arial" w:hAnsi="Arial" w:cs="Arial"/>
          <w:lang w:val="es-ES"/>
        </w:rPr>
        <w:t xml:space="preserve">los DEBERES, </w:t>
      </w:r>
      <w:r w:rsidR="008C178A" w:rsidRPr="006B3D71">
        <w:rPr>
          <w:rFonts w:ascii="Arial" w:hAnsi="Arial" w:cs="Arial"/>
          <w:lang w:val="es-ES"/>
        </w:rPr>
        <w:t xml:space="preserve">una </w:t>
      </w:r>
      <w:r w:rsidR="00DB60A8" w:rsidRPr="006B3D71">
        <w:rPr>
          <w:rFonts w:ascii="Arial" w:hAnsi="Arial" w:cs="Arial"/>
          <w:lang w:val="es-ES"/>
        </w:rPr>
        <w:t xml:space="preserve">EXTRALIMITACIÓN DE FUNCIONES contenidas en la Constitución, Leyes, Decretos, Ordenanzas, Reglamentos, Manual de Funciones, enmarca la incursión </w:t>
      </w:r>
      <w:r w:rsidR="00432054" w:rsidRPr="006B3D71">
        <w:rPr>
          <w:rFonts w:ascii="Arial" w:hAnsi="Arial" w:cs="Arial"/>
          <w:lang w:val="es-ES"/>
        </w:rPr>
        <w:t>en una prohibición</w:t>
      </w:r>
      <w:r w:rsidR="00DB60A8" w:rsidRPr="006B3D71">
        <w:rPr>
          <w:rFonts w:ascii="Arial" w:hAnsi="Arial" w:cs="Arial"/>
          <w:lang w:val="es-ES"/>
        </w:rPr>
        <w:t xml:space="preserve"> y por ende </w:t>
      </w:r>
      <w:r w:rsidR="00432054" w:rsidRPr="006B3D71">
        <w:rPr>
          <w:rFonts w:ascii="Arial" w:hAnsi="Arial" w:cs="Arial"/>
          <w:lang w:val="es-ES"/>
        </w:rPr>
        <w:t xml:space="preserve">a la apertura de investigación </w:t>
      </w:r>
      <w:r w:rsidR="008C178A" w:rsidRPr="006B3D71">
        <w:rPr>
          <w:rFonts w:ascii="Arial" w:hAnsi="Arial" w:cs="Arial"/>
          <w:lang w:val="es-ES"/>
        </w:rPr>
        <w:t xml:space="preserve">y posible </w:t>
      </w:r>
      <w:r w:rsidR="00432054" w:rsidRPr="006B3D71">
        <w:rPr>
          <w:rFonts w:ascii="Arial" w:hAnsi="Arial" w:cs="Arial"/>
          <w:lang w:val="es-ES"/>
        </w:rPr>
        <w:t>disciplinaria.</w:t>
      </w:r>
    </w:p>
    <w:sectPr w:rsidR="00D206A4" w:rsidRPr="006B3D71" w:rsidSect="00121240">
      <w:headerReference w:type="default" r:id="rId7"/>
      <w:pgSz w:w="12240" w:h="15840" w:code="1"/>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6FED" w14:textId="77777777" w:rsidR="006B3D71" w:rsidRDefault="006B3D71" w:rsidP="006B3D71">
      <w:pPr>
        <w:spacing w:after="0" w:line="240" w:lineRule="auto"/>
      </w:pPr>
      <w:r>
        <w:separator/>
      </w:r>
    </w:p>
  </w:endnote>
  <w:endnote w:type="continuationSeparator" w:id="0">
    <w:p w14:paraId="6DE998C8" w14:textId="77777777" w:rsidR="006B3D71" w:rsidRDefault="006B3D71" w:rsidP="006B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3C21" w14:textId="77777777" w:rsidR="006B3D71" w:rsidRDefault="006B3D71" w:rsidP="006B3D71">
      <w:pPr>
        <w:spacing w:after="0" w:line="240" w:lineRule="auto"/>
      </w:pPr>
      <w:r>
        <w:separator/>
      </w:r>
    </w:p>
  </w:footnote>
  <w:footnote w:type="continuationSeparator" w:id="0">
    <w:p w14:paraId="4A3B8AAF" w14:textId="77777777" w:rsidR="006B3D71" w:rsidRDefault="006B3D71" w:rsidP="006B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05B6" w14:textId="3560F91D" w:rsidR="006B3D71" w:rsidRDefault="006B3D71">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C89"/>
    <w:multiLevelType w:val="hybridMultilevel"/>
    <w:tmpl w:val="14623FD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D7E50E5"/>
    <w:multiLevelType w:val="hybridMultilevel"/>
    <w:tmpl w:val="A6966676"/>
    <w:lvl w:ilvl="0" w:tplc="1B3A0A84">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3B261B6"/>
    <w:multiLevelType w:val="hybridMultilevel"/>
    <w:tmpl w:val="FF3EAB6C"/>
    <w:lvl w:ilvl="0" w:tplc="B5481A8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460B5AC4"/>
    <w:multiLevelType w:val="multilevel"/>
    <w:tmpl w:val="CC186B2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A4"/>
    <w:rsid w:val="00012265"/>
    <w:rsid w:val="00121240"/>
    <w:rsid w:val="00161DCC"/>
    <w:rsid w:val="001C5E88"/>
    <w:rsid w:val="00201966"/>
    <w:rsid w:val="00397C46"/>
    <w:rsid w:val="003B24FD"/>
    <w:rsid w:val="00405E0B"/>
    <w:rsid w:val="00432054"/>
    <w:rsid w:val="004817D4"/>
    <w:rsid w:val="005F224E"/>
    <w:rsid w:val="006B3D71"/>
    <w:rsid w:val="006C0E23"/>
    <w:rsid w:val="00717BDD"/>
    <w:rsid w:val="00774FEF"/>
    <w:rsid w:val="00804ECA"/>
    <w:rsid w:val="008C178A"/>
    <w:rsid w:val="008F2664"/>
    <w:rsid w:val="009107A4"/>
    <w:rsid w:val="009B22E5"/>
    <w:rsid w:val="00AB0A75"/>
    <w:rsid w:val="00C35A29"/>
    <w:rsid w:val="00D206A4"/>
    <w:rsid w:val="00D23451"/>
    <w:rsid w:val="00DB60A8"/>
    <w:rsid w:val="00E20C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173EF92"/>
  <w15:chartTrackingRefBased/>
  <w15:docId w15:val="{6F77CA6D-C3D3-485B-8881-8F4A61CE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3D71"/>
    <w:pPr>
      <w:keepNext/>
      <w:numPr>
        <w:numId w:val="3"/>
      </w:numPr>
      <w:spacing w:before="240" w:after="60" w:line="240" w:lineRule="auto"/>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6B3D71"/>
    <w:pPr>
      <w:keepNext/>
      <w:numPr>
        <w:ilvl w:val="1"/>
        <w:numId w:val="3"/>
      </w:numPr>
      <w:spacing w:before="240" w:after="60" w:line="240" w:lineRule="auto"/>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6B3D71"/>
    <w:pPr>
      <w:keepNext/>
      <w:numPr>
        <w:ilvl w:val="2"/>
        <w:numId w:val="3"/>
      </w:numPr>
      <w:spacing w:before="240" w:after="60" w:line="240" w:lineRule="auto"/>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6B3D71"/>
    <w:pPr>
      <w:keepNext/>
      <w:numPr>
        <w:ilvl w:val="3"/>
        <w:numId w:val="3"/>
      </w:numPr>
      <w:spacing w:before="240" w:after="60" w:line="240" w:lineRule="auto"/>
      <w:outlineLvl w:val="3"/>
    </w:pPr>
    <w:rPr>
      <w:rFonts w:eastAsiaTheme="minorEastAsia"/>
      <w:b/>
      <w:bCs/>
      <w:sz w:val="28"/>
      <w:szCs w:val="28"/>
    </w:rPr>
  </w:style>
  <w:style w:type="paragraph" w:styleId="Ttulo5">
    <w:name w:val="heading 5"/>
    <w:basedOn w:val="Normal"/>
    <w:next w:val="Normal"/>
    <w:link w:val="Ttulo5Car"/>
    <w:uiPriority w:val="9"/>
    <w:semiHidden/>
    <w:unhideWhenUsed/>
    <w:qFormat/>
    <w:rsid w:val="006B3D71"/>
    <w:pPr>
      <w:numPr>
        <w:ilvl w:val="4"/>
        <w:numId w:val="3"/>
      </w:numPr>
      <w:spacing w:before="240" w:after="60" w:line="240" w:lineRule="auto"/>
      <w:outlineLvl w:val="4"/>
    </w:pPr>
    <w:rPr>
      <w:rFonts w:eastAsiaTheme="minorEastAsia"/>
      <w:b/>
      <w:bCs/>
      <w:i/>
      <w:iCs/>
      <w:sz w:val="26"/>
      <w:szCs w:val="26"/>
    </w:rPr>
  </w:style>
  <w:style w:type="paragraph" w:styleId="Ttulo6">
    <w:name w:val="heading 6"/>
    <w:basedOn w:val="Normal"/>
    <w:next w:val="Normal"/>
    <w:link w:val="Ttulo6Car"/>
    <w:qFormat/>
    <w:rsid w:val="006B3D71"/>
    <w:pPr>
      <w:numPr>
        <w:ilvl w:val="5"/>
        <w:numId w:val="3"/>
      </w:num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ar"/>
    <w:uiPriority w:val="9"/>
    <w:semiHidden/>
    <w:unhideWhenUsed/>
    <w:qFormat/>
    <w:rsid w:val="006B3D71"/>
    <w:pPr>
      <w:numPr>
        <w:ilvl w:val="6"/>
        <w:numId w:val="3"/>
      </w:numPr>
      <w:spacing w:before="240" w:after="60" w:line="240" w:lineRule="auto"/>
      <w:outlineLvl w:val="6"/>
    </w:pPr>
    <w:rPr>
      <w:rFonts w:eastAsiaTheme="minorEastAsia"/>
      <w:sz w:val="24"/>
      <w:szCs w:val="24"/>
    </w:rPr>
  </w:style>
  <w:style w:type="paragraph" w:styleId="Ttulo8">
    <w:name w:val="heading 8"/>
    <w:basedOn w:val="Normal"/>
    <w:next w:val="Normal"/>
    <w:link w:val="Ttulo8Car"/>
    <w:uiPriority w:val="9"/>
    <w:semiHidden/>
    <w:unhideWhenUsed/>
    <w:qFormat/>
    <w:rsid w:val="006B3D71"/>
    <w:pPr>
      <w:numPr>
        <w:ilvl w:val="7"/>
        <w:numId w:val="3"/>
      </w:numPr>
      <w:spacing w:before="240" w:after="60" w:line="240" w:lineRule="auto"/>
      <w:outlineLvl w:val="7"/>
    </w:pPr>
    <w:rPr>
      <w:rFonts w:eastAsiaTheme="minorEastAsia"/>
      <w:i/>
      <w:iCs/>
      <w:sz w:val="24"/>
      <w:szCs w:val="24"/>
    </w:rPr>
  </w:style>
  <w:style w:type="paragraph" w:styleId="Ttulo9">
    <w:name w:val="heading 9"/>
    <w:basedOn w:val="Normal"/>
    <w:next w:val="Normal"/>
    <w:link w:val="Ttulo9Car"/>
    <w:uiPriority w:val="9"/>
    <w:semiHidden/>
    <w:unhideWhenUsed/>
    <w:qFormat/>
    <w:rsid w:val="006B3D71"/>
    <w:pPr>
      <w:numPr>
        <w:ilvl w:val="8"/>
        <w:numId w:val="3"/>
      </w:numPr>
      <w:spacing w:before="240" w:after="60" w:line="240" w:lineRule="auto"/>
      <w:outlineLvl w:val="8"/>
    </w:pPr>
    <w:rPr>
      <w:rFonts w:asciiTheme="majorHAnsi" w:eastAsiaTheme="majorEastAsia" w:hAnsiTheme="majorHAnsi" w:cstheme="majorBidi"/>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21240"/>
    <w:rPr>
      <w:color w:val="0563C1" w:themeColor="hyperlink"/>
      <w:u w:val="single"/>
    </w:rPr>
  </w:style>
  <w:style w:type="character" w:styleId="Mencinsinresolver">
    <w:name w:val="Unresolved Mention"/>
    <w:basedOn w:val="Fuentedeprrafopredeter"/>
    <w:uiPriority w:val="99"/>
    <w:semiHidden/>
    <w:unhideWhenUsed/>
    <w:rsid w:val="00121240"/>
    <w:rPr>
      <w:color w:val="605E5C"/>
      <w:shd w:val="clear" w:color="auto" w:fill="E1DFDD"/>
    </w:rPr>
  </w:style>
  <w:style w:type="paragraph" w:styleId="Prrafodelista">
    <w:name w:val="List Paragraph"/>
    <w:basedOn w:val="Normal"/>
    <w:uiPriority w:val="34"/>
    <w:qFormat/>
    <w:rsid w:val="00201966"/>
    <w:pPr>
      <w:ind w:left="720"/>
      <w:contextualSpacing/>
    </w:pPr>
  </w:style>
  <w:style w:type="character" w:customStyle="1" w:styleId="Ttulo1Car">
    <w:name w:val="Título 1 Car"/>
    <w:basedOn w:val="Fuentedeprrafopredeter"/>
    <w:link w:val="Ttulo1"/>
    <w:uiPriority w:val="9"/>
    <w:rsid w:val="006B3D71"/>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6B3D71"/>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6B3D71"/>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6B3D71"/>
    <w:rPr>
      <w:rFonts w:eastAsiaTheme="minorEastAsia"/>
      <w:b/>
      <w:bCs/>
      <w:sz w:val="28"/>
      <w:szCs w:val="28"/>
    </w:rPr>
  </w:style>
  <w:style w:type="character" w:customStyle="1" w:styleId="Ttulo5Car">
    <w:name w:val="Título 5 Car"/>
    <w:basedOn w:val="Fuentedeprrafopredeter"/>
    <w:link w:val="Ttulo5"/>
    <w:uiPriority w:val="9"/>
    <w:semiHidden/>
    <w:rsid w:val="006B3D71"/>
    <w:rPr>
      <w:rFonts w:eastAsiaTheme="minorEastAsia"/>
      <w:b/>
      <w:bCs/>
      <w:i/>
      <w:iCs/>
      <w:sz w:val="26"/>
      <w:szCs w:val="26"/>
    </w:rPr>
  </w:style>
  <w:style w:type="character" w:customStyle="1" w:styleId="Ttulo6Car">
    <w:name w:val="Título 6 Car"/>
    <w:basedOn w:val="Fuentedeprrafopredeter"/>
    <w:link w:val="Ttulo6"/>
    <w:rsid w:val="006B3D71"/>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6B3D71"/>
    <w:rPr>
      <w:rFonts w:eastAsiaTheme="minorEastAsia"/>
      <w:sz w:val="24"/>
      <w:szCs w:val="24"/>
    </w:rPr>
  </w:style>
  <w:style w:type="character" w:customStyle="1" w:styleId="Ttulo8Car">
    <w:name w:val="Título 8 Car"/>
    <w:basedOn w:val="Fuentedeprrafopredeter"/>
    <w:link w:val="Ttulo8"/>
    <w:uiPriority w:val="9"/>
    <w:semiHidden/>
    <w:rsid w:val="006B3D71"/>
    <w:rPr>
      <w:rFonts w:eastAsiaTheme="minorEastAsia"/>
      <w:i/>
      <w:iCs/>
      <w:sz w:val="24"/>
      <w:szCs w:val="24"/>
    </w:rPr>
  </w:style>
  <w:style w:type="character" w:customStyle="1" w:styleId="Ttulo9Car">
    <w:name w:val="Título 9 Car"/>
    <w:basedOn w:val="Fuentedeprrafopredeter"/>
    <w:link w:val="Ttulo9"/>
    <w:uiPriority w:val="9"/>
    <w:semiHidden/>
    <w:rsid w:val="006B3D71"/>
    <w:rPr>
      <w:rFonts w:asciiTheme="majorHAnsi" w:eastAsiaTheme="majorEastAsia" w:hAnsiTheme="majorHAnsi" w:cstheme="majorBidi"/>
    </w:rPr>
  </w:style>
  <w:style w:type="paragraph" w:styleId="Encabezado">
    <w:name w:val="header"/>
    <w:basedOn w:val="Normal"/>
    <w:link w:val="EncabezadoCar"/>
    <w:uiPriority w:val="99"/>
    <w:unhideWhenUsed/>
    <w:rsid w:val="006B3D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3D71"/>
  </w:style>
  <w:style w:type="paragraph" w:styleId="Piedepgina">
    <w:name w:val="footer"/>
    <w:basedOn w:val="Normal"/>
    <w:link w:val="PiedepginaCar"/>
    <w:uiPriority w:val="99"/>
    <w:unhideWhenUsed/>
    <w:rsid w:val="006B3D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3D71"/>
  </w:style>
  <w:style w:type="paragraph" w:styleId="NormalWeb">
    <w:name w:val="Normal (Web)"/>
    <w:basedOn w:val="Normal"/>
    <w:uiPriority w:val="99"/>
    <w:semiHidden/>
    <w:unhideWhenUsed/>
    <w:rsid w:val="006B3D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4011">
      <w:bodyDiv w:val="1"/>
      <w:marLeft w:val="0"/>
      <w:marRight w:val="0"/>
      <w:marTop w:val="0"/>
      <w:marBottom w:val="0"/>
      <w:divBdr>
        <w:top w:val="none" w:sz="0" w:space="0" w:color="auto"/>
        <w:left w:val="none" w:sz="0" w:space="0" w:color="auto"/>
        <w:bottom w:val="none" w:sz="0" w:space="0" w:color="auto"/>
        <w:right w:val="none" w:sz="0" w:space="0" w:color="auto"/>
      </w:divBdr>
    </w:div>
    <w:div w:id="305552893">
      <w:bodyDiv w:val="1"/>
      <w:marLeft w:val="0"/>
      <w:marRight w:val="0"/>
      <w:marTop w:val="0"/>
      <w:marBottom w:val="0"/>
      <w:divBdr>
        <w:top w:val="none" w:sz="0" w:space="0" w:color="auto"/>
        <w:left w:val="none" w:sz="0" w:space="0" w:color="auto"/>
        <w:bottom w:val="none" w:sz="0" w:space="0" w:color="auto"/>
        <w:right w:val="none" w:sz="0" w:space="0" w:color="auto"/>
      </w:divBdr>
    </w:div>
    <w:div w:id="384570127">
      <w:bodyDiv w:val="1"/>
      <w:marLeft w:val="0"/>
      <w:marRight w:val="0"/>
      <w:marTop w:val="0"/>
      <w:marBottom w:val="0"/>
      <w:divBdr>
        <w:top w:val="none" w:sz="0" w:space="0" w:color="auto"/>
        <w:left w:val="none" w:sz="0" w:space="0" w:color="auto"/>
        <w:bottom w:val="none" w:sz="0" w:space="0" w:color="auto"/>
        <w:right w:val="none" w:sz="0" w:space="0" w:color="auto"/>
      </w:divBdr>
    </w:div>
    <w:div w:id="423260554">
      <w:bodyDiv w:val="1"/>
      <w:marLeft w:val="0"/>
      <w:marRight w:val="0"/>
      <w:marTop w:val="0"/>
      <w:marBottom w:val="0"/>
      <w:divBdr>
        <w:top w:val="none" w:sz="0" w:space="0" w:color="auto"/>
        <w:left w:val="none" w:sz="0" w:space="0" w:color="auto"/>
        <w:bottom w:val="none" w:sz="0" w:space="0" w:color="auto"/>
        <w:right w:val="none" w:sz="0" w:space="0" w:color="auto"/>
      </w:divBdr>
    </w:div>
    <w:div w:id="1030643241">
      <w:bodyDiv w:val="1"/>
      <w:marLeft w:val="0"/>
      <w:marRight w:val="0"/>
      <w:marTop w:val="0"/>
      <w:marBottom w:val="0"/>
      <w:divBdr>
        <w:top w:val="none" w:sz="0" w:space="0" w:color="auto"/>
        <w:left w:val="none" w:sz="0" w:space="0" w:color="auto"/>
        <w:bottom w:val="none" w:sz="0" w:space="0" w:color="auto"/>
        <w:right w:val="none" w:sz="0" w:space="0" w:color="auto"/>
      </w:divBdr>
    </w:div>
    <w:div w:id="1067462201">
      <w:bodyDiv w:val="1"/>
      <w:marLeft w:val="0"/>
      <w:marRight w:val="0"/>
      <w:marTop w:val="0"/>
      <w:marBottom w:val="0"/>
      <w:divBdr>
        <w:top w:val="none" w:sz="0" w:space="0" w:color="auto"/>
        <w:left w:val="none" w:sz="0" w:space="0" w:color="auto"/>
        <w:bottom w:val="none" w:sz="0" w:space="0" w:color="auto"/>
        <w:right w:val="none" w:sz="0" w:space="0" w:color="auto"/>
      </w:divBdr>
    </w:div>
    <w:div w:id="1197353519">
      <w:bodyDiv w:val="1"/>
      <w:marLeft w:val="0"/>
      <w:marRight w:val="0"/>
      <w:marTop w:val="0"/>
      <w:marBottom w:val="0"/>
      <w:divBdr>
        <w:top w:val="none" w:sz="0" w:space="0" w:color="auto"/>
        <w:left w:val="none" w:sz="0" w:space="0" w:color="auto"/>
        <w:bottom w:val="none" w:sz="0" w:space="0" w:color="auto"/>
        <w:right w:val="none" w:sz="0" w:space="0" w:color="auto"/>
      </w:divBdr>
    </w:div>
    <w:div w:id="1420175238">
      <w:bodyDiv w:val="1"/>
      <w:marLeft w:val="0"/>
      <w:marRight w:val="0"/>
      <w:marTop w:val="0"/>
      <w:marBottom w:val="0"/>
      <w:divBdr>
        <w:top w:val="none" w:sz="0" w:space="0" w:color="auto"/>
        <w:left w:val="none" w:sz="0" w:space="0" w:color="auto"/>
        <w:bottom w:val="none" w:sz="0" w:space="0" w:color="auto"/>
        <w:right w:val="none" w:sz="0" w:space="0" w:color="auto"/>
      </w:divBdr>
    </w:div>
    <w:div w:id="1478767886">
      <w:bodyDiv w:val="1"/>
      <w:marLeft w:val="0"/>
      <w:marRight w:val="0"/>
      <w:marTop w:val="0"/>
      <w:marBottom w:val="0"/>
      <w:divBdr>
        <w:top w:val="none" w:sz="0" w:space="0" w:color="auto"/>
        <w:left w:val="none" w:sz="0" w:space="0" w:color="auto"/>
        <w:bottom w:val="none" w:sz="0" w:space="0" w:color="auto"/>
        <w:right w:val="none" w:sz="0" w:space="0" w:color="auto"/>
      </w:divBdr>
    </w:div>
    <w:div w:id="1532187247">
      <w:bodyDiv w:val="1"/>
      <w:marLeft w:val="0"/>
      <w:marRight w:val="0"/>
      <w:marTop w:val="0"/>
      <w:marBottom w:val="0"/>
      <w:divBdr>
        <w:top w:val="none" w:sz="0" w:space="0" w:color="auto"/>
        <w:left w:val="none" w:sz="0" w:space="0" w:color="auto"/>
        <w:bottom w:val="none" w:sz="0" w:space="0" w:color="auto"/>
        <w:right w:val="none" w:sz="0" w:space="0" w:color="auto"/>
      </w:divBdr>
    </w:div>
    <w:div w:id="1794009302">
      <w:bodyDiv w:val="1"/>
      <w:marLeft w:val="0"/>
      <w:marRight w:val="0"/>
      <w:marTop w:val="0"/>
      <w:marBottom w:val="0"/>
      <w:divBdr>
        <w:top w:val="none" w:sz="0" w:space="0" w:color="auto"/>
        <w:left w:val="none" w:sz="0" w:space="0" w:color="auto"/>
        <w:bottom w:val="none" w:sz="0" w:space="0" w:color="auto"/>
        <w:right w:val="none" w:sz="0" w:space="0" w:color="auto"/>
      </w:divBdr>
    </w:div>
    <w:div w:id="193771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2706</Words>
  <Characters>14886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Manzano Macías</dc:creator>
  <cp:keywords/>
  <dc:description/>
  <cp:lastModifiedBy>Sergio Manzano</cp:lastModifiedBy>
  <cp:revision>7</cp:revision>
  <dcterms:created xsi:type="dcterms:W3CDTF">2025-04-07T16:08:00Z</dcterms:created>
  <dcterms:modified xsi:type="dcterms:W3CDTF">2025-04-07T17:34:00Z</dcterms:modified>
</cp:coreProperties>
</file>