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B1C27" w:rsidRDefault="0065638B">
      <w:pPr>
        <w:jc w:val="both"/>
        <w:rPr>
          <w:rFonts w:ascii="Arial Narrow" w:eastAsia="Arial Narrow" w:hAnsi="Arial Narrow" w:cs="Arial Narrow"/>
          <w:b/>
        </w:rPr>
      </w:pPr>
      <w:r>
        <w:rPr>
          <w:rFonts w:ascii="Arial Narrow" w:eastAsia="Arial Narrow" w:hAnsi="Arial Narrow" w:cs="Arial Narrow"/>
          <w:b/>
        </w:rPr>
        <w:t>SEÑORES</w:t>
      </w:r>
    </w:p>
    <w:p w14:paraId="00000002" w14:textId="77777777" w:rsidR="00DB1C27" w:rsidRDefault="0065638B">
      <w:pPr>
        <w:jc w:val="both"/>
        <w:rPr>
          <w:rFonts w:ascii="Arial Narrow" w:eastAsia="Arial Narrow" w:hAnsi="Arial Narrow" w:cs="Arial Narrow"/>
          <w:b/>
        </w:rPr>
      </w:pPr>
      <w:r>
        <w:rPr>
          <w:rFonts w:ascii="Arial Narrow" w:eastAsia="Arial Narrow" w:hAnsi="Arial Narrow" w:cs="Arial Narrow"/>
          <w:b/>
        </w:rPr>
        <w:t>SECRETARÍA DE EDUCACIÓN DE _________________________________</w:t>
      </w:r>
    </w:p>
    <w:p w14:paraId="00000003" w14:textId="77777777" w:rsidR="00DB1C27" w:rsidRDefault="0065638B">
      <w:pPr>
        <w:jc w:val="both"/>
        <w:rPr>
          <w:rFonts w:ascii="Arial Narrow" w:eastAsia="Arial Narrow" w:hAnsi="Arial Narrow" w:cs="Arial Narrow"/>
          <w:b/>
        </w:rPr>
      </w:pPr>
      <w:r>
        <w:rPr>
          <w:rFonts w:ascii="Arial Narrow" w:eastAsia="Arial Narrow" w:hAnsi="Arial Narrow" w:cs="Arial Narrow"/>
          <w:b/>
        </w:rPr>
        <w:t>La Ciudad</w:t>
      </w:r>
    </w:p>
    <w:p w14:paraId="00000004" w14:textId="77777777" w:rsidR="00DB1C27" w:rsidRDefault="00DB1C27">
      <w:pPr>
        <w:jc w:val="both"/>
        <w:rPr>
          <w:rFonts w:ascii="Arial Narrow" w:eastAsia="Arial Narrow" w:hAnsi="Arial Narrow" w:cs="Arial Narrow"/>
        </w:rPr>
      </w:pPr>
    </w:p>
    <w:p w14:paraId="00000005" w14:textId="77777777" w:rsidR="00DB1C27" w:rsidRDefault="00DB1C27">
      <w:pPr>
        <w:ind w:left="708" w:firstLine="2"/>
        <w:jc w:val="both"/>
        <w:rPr>
          <w:rFonts w:ascii="Arial Narrow" w:eastAsia="Arial Narrow" w:hAnsi="Arial Narrow" w:cs="Arial Narrow"/>
          <w:b/>
        </w:rPr>
      </w:pPr>
      <w:bookmarkStart w:id="0" w:name="_heading=h.gjdgxs" w:colFirst="0" w:colLast="0"/>
      <w:bookmarkEnd w:id="0"/>
    </w:p>
    <w:p w14:paraId="00000007" w14:textId="69A6E5BD" w:rsidR="00DB1C27" w:rsidRPr="000355BE" w:rsidRDefault="0065638B" w:rsidP="000355BE">
      <w:pPr>
        <w:ind w:left="708" w:firstLine="2"/>
        <w:jc w:val="both"/>
        <w:rPr>
          <w:rFonts w:ascii="Arial Narrow" w:eastAsia="Arial Narrow" w:hAnsi="Arial Narrow" w:cs="Arial Narrow"/>
        </w:rPr>
      </w:pPr>
      <w:r>
        <w:rPr>
          <w:rFonts w:ascii="Arial Narrow" w:eastAsia="Arial Narrow" w:hAnsi="Arial Narrow" w:cs="Arial Narrow"/>
          <w:b/>
        </w:rPr>
        <w:t>REF.</w:t>
      </w:r>
      <w:r>
        <w:rPr>
          <w:rFonts w:ascii="Arial Narrow" w:eastAsia="Arial Narrow" w:hAnsi="Arial Narrow" w:cs="Arial Narrow"/>
        </w:rPr>
        <w:t xml:space="preserve"> Reclamación Administrativa frente al COMUNICADO de Fecha </w:t>
      </w:r>
      <w:r w:rsidR="000355BE">
        <w:rPr>
          <w:rFonts w:ascii="Arial Narrow" w:eastAsia="Arial Narrow" w:hAnsi="Arial Narrow" w:cs="Arial Narrow"/>
        </w:rPr>
        <w:t>_______________________________</w:t>
      </w:r>
      <w:r>
        <w:rPr>
          <w:rFonts w:ascii="Arial Narrow" w:eastAsia="Arial Narrow" w:hAnsi="Arial Narrow" w:cs="Arial Narrow"/>
        </w:rPr>
        <w:t>, mediante el cual se publicó el listado de los educadores Habilitados y No Habilitados que se encuentran inscritos en el proceso de Ascenso de Grado y Reubicación de nivel salarial conforme a l</w:t>
      </w:r>
      <w:r w:rsidR="000355BE">
        <w:rPr>
          <w:rFonts w:ascii="Arial Narrow" w:eastAsia="Arial Narrow" w:hAnsi="Arial Narrow" w:cs="Arial Narrow"/>
        </w:rPr>
        <w:t>as</w:t>
      </w:r>
      <w:r>
        <w:rPr>
          <w:rFonts w:ascii="Arial Narrow" w:eastAsia="Arial Narrow" w:hAnsi="Arial Narrow" w:cs="Arial Narrow"/>
        </w:rPr>
        <w:t xml:space="preserve"> </w:t>
      </w:r>
      <w:r w:rsidR="000355BE" w:rsidRPr="000355BE">
        <w:rPr>
          <w:rFonts w:ascii="Arial Narrow" w:eastAsia="Arial Narrow" w:hAnsi="Arial Narrow" w:cs="Arial Narrow"/>
        </w:rPr>
        <w:t>RESOLUCIONES Nos. 18987 DEL 17 DE SEPTIEMBRE DE 2025 DEL MINISTERIO DE EDUCACIÓN NACIONAL Y 7696 DEL 19 DE SEPTIEMBRE DE 2025 DE LA SECRETARIA DE EDUCACIÓN DE CUNDINAMARCA.</w:t>
      </w:r>
    </w:p>
    <w:p w14:paraId="00000008" w14:textId="77777777" w:rsidR="00DB1C27" w:rsidRDefault="00DB1C27">
      <w:pPr>
        <w:jc w:val="both"/>
        <w:rPr>
          <w:rFonts w:ascii="Arial Narrow" w:eastAsia="Arial Narrow" w:hAnsi="Arial Narrow" w:cs="Arial Narrow"/>
          <w:b/>
        </w:rPr>
      </w:pPr>
    </w:p>
    <w:p w14:paraId="00000009" w14:textId="4265ED13" w:rsidR="00DB1C27" w:rsidRDefault="0065638B">
      <w:pPr>
        <w:jc w:val="both"/>
        <w:rPr>
          <w:rFonts w:ascii="Arial Narrow" w:eastAsia="Arial Narrow" w:hAnsi="Arial Narrow" w:cs="Arial Narrow"/>
        </w:rPr>
      </w:pPr>
      <w:r>
        <w:rPr>
          <w:rFonts w:ascii="Arial Narrow" w:eastAsia="Arial Narrow" w:hAnsi="Arial Narrow" w:cs="Arial Narrow"/>
        </w:rPr>
        <w:t>El(a) suscrito(a) ________________________________________</w:t>
      </w:r>
      <w:r>
        <w:rPr>
          <w:rFonts w:ascii="Arial Narrow" w:eastAsia="Arial Narrow" w:hAnsi="Arial Narrow" w:cs="Arial Narrow"/>
          <w:b/>
        </w:rPr>
        <w:t xml:space="preserve">, </w:t>
      </w:r>
      <w:r>
        <w:rPr>
          <w:rFonts w:ascii="Arial Narrow" w:eastAsia="Arial Narrow" w:hAnsi="Arial Narrow" w:cs="Arial Narrow"/>
        </w:rPr>
        <w:t xml:space="preserve">mayor de edad, identificado(a) como aparece al pie de mi firma, docente activo, en virtud de los derechos y principios establecido en la Constitución Política de Colombia, a saber: debido proceso (Art. 29), igualdad (Art. 13) y de conformidad a lo establecido en el Decreto </w:t>
      </w:r>
      <w:r w:rsidR="000355BE">
        <w:rPr>
          <w:rFonts w:ascii="Arial Narrow" w:eastAsia="Arial Narrow" w:hAnsi="Arial Narrow" w:cs="Arial Narrow"/>
        </w:rPr>
        <w:t>953 de dos mil veinticinco (2025)</w:t>
      </w:r>
      <w:r>
        <w:rPr>
          <w:rFonts w:ascii="Arial Narrow" w:eastAsia="Arial Narrow" w:hAnsi="Arial Narrow" w:cs="Arial Narrow"/>
        </w:rPr>
        <w:t xml:space="preserve"> y demás normas concordantes, encontrándome dentro del término establecido, me permito interponer la RECLAMACIÓN frente al comunicado de fecha de </w:t>
      </w:r>
      <w:r w:rsidR="000355BE">
        <w:rPr>
          <w:rFonts w:ascii="Arial Narrow" w:eastAsia="Arial Narrow" w:hAnsi="Arial Narrow" w:cs="Arial Narrow"/>
        </w:rPr>
        <w:t>__________________________________________________</w:t>
      </w:r>
      <w:r>
        <w:rPr>
          <w:rFonts w:ascii="Arial Narrow" w:eastAsia="Arial Narrow" w:hAnsi="Arial Narrow" w:cs="Arial Narrow"/>
        </w:rPr>
        <w:t>, mediante el cual se publicó el listado de los educadores habilitado y no habilitados, que se encuentran inscritos en el proceso de Ascenso de Grado y Reubicación de nivel salarial, conforme a los siguientes:</w:t>
      </w:r>
    </w:p>
    <w:p w14:paraId="0000000A" w14:textId="77777777" w:rsidR="00DB1C27" w:rsidRDefault="00DB1C27">
      <w:pPr>
        <w:jc w:val="both"/>
        <w:rPr>
          <w:rFonts w:ascii="Arial Narrow" w:eastAsia="Arial Narrow" w:hAnsi="Arial Narrow" w:cs="Arial Narrow"/>
        </w:rPr>
      </w:pPr>
    </w:p>
    <w:p w14:paraId="0000000B" w14:textId="77777777" w:rsidR="00DB1C27" w:rsidRDefault="00DB1C27">
      <w:pPr>
        <w:jc w:val="both"/>
        <w:rPr>
          <w:rFonts w:ascii="Arial Narrow" w:eastAsia="Arial Narrow" w:hAnsi="Arial Narrow" w:cs="Arial Narrow"/>
        </w:rPr>
      </w:pPr>
    </w:p>
    <w:p w14:paraId="0000000C" w14:textId="77777777" w:rsidR="00DB1C27" w:rsidRDefault="0065638B" w:rsidP="00A13FF9">
      <w:pPr>
        <w:numPr>
          <w:ilvl w:val="0"/>
          <w:numId w:val="2"/>
        </w:numPr>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HECHOS</w:t>
      </w:r>
    </w:p>
    <w:p w14:paraId="0000000D" w14:textId="77777777" w:rsidR="00DB1C27" w:rsidRDefault="00DB1C27">
      <w:pPr>
        <w:jc w:val="both"/>
        <w:rPr>
          <w:rFonts w:ascii="Arial Narrow" w:eastAsia="Arial Narrow" w:hAnsi="Arial Narrow" w:cs="Arial Narrow"/>
          <w:b/>
        </w:rPr>
      </w:pPr>
    </w:p>
    <w:p w14:paraId="0000000E" w14:textId="2503F2F7" w:rsidR="00DB1C27" w:rsidRPr="00A13FF9" w:rsidRDefault="0065638B" w:rsidP="00A13FF9">
      <w:pPr>
        <w:pStyle w:val="Prrafodelista"/>
        <w:numPr>
          <w:ilvl w:val="1"/>
          <w:numId w:val="3"/>
        </w:numPr>
        <w:pBdr>
          <w:top w:val="nil"/>
          <w:left w:val="nil"/>
          <w:bottom w:val="nil"/>
          <w:right w:val="nil"/>
          <w:between w:val="nil"/>
        </w:pBdr>
        <w:jc w:val="both"/>
        <w:rPr>
          <w:rFonts w:ascii="Arial Narrow" w:eastAsia="Arial Narrow" w:hAnsi="Arial Narrow" w:cs="Arial Narrow"/>
          <w:b/>
          <w:color w:val="000000"/>
        </w:rPr>
      </w:pPr>
      <w:r w:rsidRPr="00A13FF9">
        <w:rPr>
          <w:rFonts w:ascii="Arial Narrow" w:eastAsia="Arial Narrow" w:hAnsi="Arial Narrow" w:cs="Arial Narrow"/>
          <w:b/>
          <w:i/>
          <w:color w:val="000000"/>
        </w:rPr>
        <w:t>Vinculación al Magisterio</w:t>
      </w:r>
    </w:p>
    <w:p w14:paraId="0000000F" w14:textId="77777777" w:rsidR="00DB1C27" w:rsidRDefault="00DB1C27">
      <w:pPr>
        <w:ind w:left="360"/>
        <w:jc w:val="both"/>
        <w:rPr>
          <w:rFonts w:ascii="Arial Narrow" w:eastAsia="Arial Narrow" w:hAnsi="Arial Narrow" w:cs="Arial Narrow"/>
        </w:rPr>
      </w:pPr>
    </w:p>
    <w:p w14:paraId="00000010" w14:textId="77777777" w:rsidR="00DB1C27" w:rsidRDefault="0065638B">
      <w:pPr>
        <w:numPr>
          <w:ilvl w:val="2"/>
          <w:numId w:val="3"/>
        </w:numPr>
        <w:pBdr>
          <w:top w:val="nil"/>
          <w:left w:val="nil"/>
          <w:bottom w:val="nil"/>
          <w:right w:val="nil"/>
          <w:between w:val="nil"/>
        </w:pBdr>
        <w:spacing w:after="0"/>
        <w:ind w:left="1627"/>
        <w:jc w:val="both"/>
        <w:rPr>
          <w:rFonts w:ascii="Arial Narrow" w:eastAsia="Arial Narrow" w:hAnsi="Arial Narrow" w:cs="Arial Narrow"/>
          <w:b/>
          <w:color w:val="000000"/>
        </w:rPr>
      </w:pPr>
      <w:r>
        <w:rPr>
          <w:rFonts w:ascii="Arial Narrow" w:eastAsia="Arial Narrow" w:hAnsi="Arial Narrow" w:cs="Arial Narrow"/>
          <w:color w:val="000000"/>
        </w:rPr>
        <w:t>El(a) suscrito(a) soy docente de ________________________________nombrado en ____________________________, a través de ____________________________, inscrito(a) en el Escalafón grado ___________.</w:t>
      </w:r>
    </w:p>
    <w:p w14:paraId="00000011" w14:textId="77777777" w:rsidR="00DB1C27" w:rsidRDefault="00DB1C27">
      <w:pPr>
        <w:pBdr>
          <w:top w:val="nil"/>
          <w:left w:val="nil"/>
          <w:bottom w:val="nil"/>
          <w:right w:val="nil"/>
          <w:between w:val="nil"/>
        </w:pBdr>
        <w:spacing w:after="0"/>
        <w:ind w:left="1627"/>
        <w:jc w:val="both"/>
        <w:rPr>
          <w:rFonts w:ascii="Arial Narrow" w:eastAsia="Arial Narrow" w:hAnsi="Arial Narrow" w:cs="Arial Narrow"/>
          <w:b/>
          <w:color w:val="000000"/>
        </w:rPr>
      </w:pPr>
    </w:p>
    <w:p w14:paraId="00000012" w14:textId="77777777" w:rsidR="00DB1C27" w:rsidRDefault="0065638B">
      <w:pPr>
        <w:numPr>
          <w:ilvl w:val="2"/>
          <w:numId w:val="3"/>
        </w:numPr>
        <w:pBdr>
          <w:top w:val="nil"/>
          <w:left w:val="nil"/>
          <w:bottom w:val="nil"/>
          <w:right w:val="nil"/>
          <w:between w:val="nil"/>
        </w:pBdr>
        <w:spacing w:after="0"/>
        <w:ind w:left="1627"/>
        <w:jc w:val="both"/>
        <w:rPr>
          <w:rFonts w:ascii="Arial Narrow" w:eastAsia="Arial Narrow" w:hAnsi="Arial Narrow" w:cs="Arial Narrow"/>
          <w:b/>
          <w:color w:val="000000"/>
        </w:rPr>
      </w:pPr>
      <w:r>
        <w:rPr>
          <w:rFonts w:ascii="Arial Narrow" w:eastAsia="Arial Narrow" w:hAnsi="Arial Narrow" w:cs="Arial Narrow"/>
          <w:color w:val="000000"/>
        </w:rPr>
        <w:t>Llevo laborando al servicio del Magisterio ___________ años.</w:t>
      </w:r>
    </w:p>
    <w:p w14:paraId="00000013" w14:textId="77777777" w:rsidR="00DB1C27" w:rsidRDefault="00DB1C27">
      <w:pPr>
        <w:pBdr>
          <w:top w:val="nil"/>
          <w:left w:val="nil"/>
          <w:bottom w:val="nil"/>
          <w:right w:val="nil"/>
          <w:between w:val="nil"/>
        </w:pBdr>
        <w:spacing w:after="0"/>
        <w:ind w:left="720"/>
        <w:jc w:val="both"/>
        <w:rPr>
          <w:rFonts w:ascii="Arial Narrow" w:eastAsia="Arial Narrow" w:hAnsi="Arial Narrow" w:cs="Arial Narrow"/>
          <w:color w:val="000000"/>
        </w:rPr>
      </w:pPr>
    </w:p>
    <w:p w14:paraId="00000014" w14:textId="77777777" w:rsidR="00DB1C27" w:rsidRDefault="00DB1C27">
      <w:pPr>
        <w:pBdr>
          <w:top w:val="nil"/>
          <w:left w:val="nil"/>
          <w:bottom w:val="nil"/>
          <w:right w:val="nil"/>
          <w:between w:val="nil"/>
        </w:pBdr>
        <w:spacing w:after="0"/>
        <w:ind w:left="1080"/>
        <w:jc w:val="both"/>
        <w:rPr>
          <w:rFonts w:ascii="Arial Narrow" w:eastAsia="Arial Narrow" w:hAnsi="Arial Narrow" w:cs="Arial Narrow"/>
          <w:color w:val="000000"/>
        </w:rPr>
      </w:pPr>
    </w:p>
    <w:p w14:paraId="00000015" w14:textId="77777777" w:rsidR="00DB1C27" w:rsidRDefault="0065638B">
      <w:pPr>
        <w:numPr>
          <w:ilvl w:val="1"/>
          <w:numId w:val="3"/>
        </w:numPr>
        <w:pBdr>
          <w:top w:val="nil"/>
          <w:left w:val="nil"/>
          <w:bottom w:val="nil"/>
          <w:right w:val="nil"/>
          <w:between w:val="nil"/>
        </w:pBdr>
        <w:spacing w:after="0"/>
        <w:ind w:left="714" w:hanging="357"/>
        <w:jc w:val="both"/>
        <w:rPr>
          <w:rFonts w:ascii="Arial Narrow" w:eastAsia="Arial Narrow" w:hAnsi="Arial Narrow" w:cs="Arial Narrow"/>
          <w:color w:val="000000"/>
        </w:rPr>
      </w:pPr>
      <w:r>
        <w:rPr>
          <w:rFonts w:ascii="Arial Narrow" w:eastAsia="Arial Narrow" w:hAnsi="Arial Narrow" w:cs="Arial Narrow"/>
          <w:b/>
          <w:i/>
          <w:color w:val="000000"/>
        </w:rPr>
        <w:t>Evaluación de desempeño.</w:t>
      </w:r>
    </w:p>
    <w:p w14:paraId="00000016" w14:textId="77777777" w:rsidR="00DB1C27" w:rsidRDefault="00DB1C27">
      <w:pPr>
        <w:pBdr>
          <w:top w:val="nil"/>
          <w:left w:val="nil"/>
          <w:bottom w:val="nil"/>
          <w:right w:val="nil"/>
          <w:between w:val="nil"/>
        </w:pBdr>
        <w:spacing w:after="0"/>
        <w:ind w:left="1080"/>
        <w:jc w:val="both"/>
        <w:rPr>
          <w:rFonts w:ascii="Arial Narrow" w:eastAsia="Arial Narrow" w:hAnsi="Arial Narrow" w:cs="Arial Narrow"/>
          <w:color w:val="000000"/>
        </w:rPr>
      </w:pPr>
    </w:p>
    <w:p w14:paraId="00000017" w14:textId="77777777" w:rsidR="00DB1C27" w:rsidRDefault="0065638B">
      <w:pPr>
        <w:numPr>
          <w:ilvl w:val="2"/>
          <w:numId w:val="3"/>
        </w:numPr>
        <w:pBdr>
          <w:top w:val="nil"/>
          <w:left w:val="nil"/>
          <w:bottom w:val="nil"/>
          <w:right w:val="nil"/>
          <w:between w:val="nil"/>
        </w:pBdr>
        <w:spacing w:after="0"/>
        <w:ind w:left="1571"/>
        <w:jc w:val="both"/>
        <w:rPr>
          <w:rFonts w:ascii="Arial Narrow" w:eastAsia="Arial Narrow" w:hAnsi="Arial Narrow" w:cs="Arial Narrow"/>
          <w:color w:val="000000"/>
        </w:rPr>
      </w:pPr>
      <w:r>
        <w:rPr>
          <w:rFonts w:ascii="Arial Narrow" w:eastAsia="Arial Narrow" w:hAnsi="Arial Narrow" w:cs="Arial Narrow"/>
          <w:color w:val="000000"/>
        </w:rPr>
        <w:t>He obtenidos las siguientes calificaciones en mi proceso evaluativo por desempeño, como pasa a indicarse:</w:t>
      </w:r>
    </w:p>
    <w:p w14:paraId="00000018" w14:textId="77777777" w:rsidR="00DB1C27" w:rsidRDefault="00DB1C27">
      <w:pPr>
        <w:pBdr>
          <w:top w:val="nil"/>
          <w:left w:val="nil"/>
          <w:bottom w:val="nil"/>
          <w:right w:val="nil"/>
          <w:between w:val="nil"/>
        </w:pBdr>
        <w:spacing w:after="0"/>
        <w:ind w:left="1571"/>
        <w:jc w:val="both"/>
        <w:rPr>
          <w:rFonts w:ascii="Arial Narrow" w:eastAsia="Arial Narrow" w:hAnsi="Arial Narrow" w:cs="Arial Narrow"/>
          <w:color w:val="000000"/>
        </w:rPr>
      </w:pPr>
    </w:p>
    <w:p w14:paraId="00000019" w14:textId="77777777" w:rsidR="00DB1C27" w:rsidRDefault="0065638B">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Vigencia ________________, calificación ___________ SATISFACTORIA</w:t>
      </w:r>
    </w:p>
    <w:p w14:paraId="0000001A" w14:textId="77777777" w:rsidR="00DB1C27" w:rsidRDefault="0065638B">
      <w:pPr>
        <w:numPr>
          <w:ilvl w:val="0"/>
          <w:numId w:val="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lastRenderedPageBreak/>
        <w:t>Vigencia ________________, calificación ___________ SATISFACTORIA</w:t>
      </w:r>
    </w:p>
    <w:p w14:paraId="0000001B" w14:textId="77777777" w:rsidR="00DB1C27" w:rsidRDefault="0065638B">
      <w:pPr>
        <w:numPr>
          <w:ilvl w:val="0"/>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Vigencia ________________, calificación ___________ SATISFACTORIA</w:t>
      </w:r>
    </w:p>
    <w:p w14:paraId="0000001C" w14:textId="77777777" w:rsidR="00DB1C27" w:rsidRDefault="00DB1C27">
      <w:pPr>
        <w:jc w:val="both"/>
        <w:rPr>
          <w:rFonts w:ascii="Arial Narrow" w:eastAsia="Arial Narrow" w:hAnsi="Arial Narrow" w:cs="Arial Narrow"/>
        </w:rPr>
      </w:pPr>
    </w:p>
    <w:p w14:paraId="43B1CA90" w14:textId="77777777" w:rsidR="00A13FF9" w:rsidRDefault="0065638B" w:rsidP="00A13FF9">
      <w:pPr>
        <w:numPr>
          <w:ilvl w:val="1"/>
          <w:numId w:val="3"/>
        </w:numPr>
        <w:jc w:val="both"/>
        <w:rPr>
          <w:rFonts w:ascii="Arial Narrow" w:eastAsia="Arial Narrow" w:hAnsi="Arial Narrow" w:cs="Arial Narrow"/>
          <w:i/>
        </w:rPr>
      </w:pPr>
      <w:r>
        <w:rPr>
          <w:rFonts w:ascii="Arial Narrow" w:eastAsia="Arial Narrow" w:hAnsi="Arial Narrow" w:cs="Arial Narrow"/>
          <w:b/>
          <w:i/>
        </w:rPr>
        <w:t>Proceso definido por el MEN para la participación en la evaluación de ascenso y reubicación.</w:t>
      </w:r>
    </w:p>
    <w:p w14:paraId="1EC59484" w14:textId="4950CCEE" w:rsidR="00A13FF9" w:rsidRPr="00A13FF9" w:rsidRDefault="0065638B" w:rsidP="00A13FF9">
      <w:pPr>
        <w:pStyle w:val="Prrafodelista"/>
        <w:numPr>
          <w:ilvl w:val="2"/>
          <w:numId w:val="3"/>
        </w:numPr>
        <w:ind w:left="1571"/>
        <w:jc w:val="both"/>
        <w:rPr>
          <w:rFonts w:ascii="Arial Narrow" w:eastAsia="Arial Narrow" w:hAnsi="Arial Narrow" w:cs="Arial Narrow"/>
          <w:i/>
        </w:rPr>
      </w:pPr>
      <w:r w:rsidRPr="00A13FF9">
        <w:rPr>
          <w:rFonts w:ascii="Arial Narrow" w:eastAsia="Arial Narrow" w:hAnsi="Arial Narrow" w:cs="Arial Narrow"/>
        </w:rPr>
        <w:t xml:space="preserve">Mediante </w:t>
      </w:r>
      <w:r w:rsidR="000355BE" w:rsidRPr="000355BE">
        <w:rPr>
          <w:rFonts w:ascii="Arial Narrow" w:eastAsia="Arial Narrow" w:hAnsi="Arial Narrow" w:cs="Arial Narrow"/>
        </w:rPr>
        <w:t>RESOLUCIONES Nos. 18987 DEL 17 DE SEPTIEMBRE DE 2025 DEL MINISTERIO DE EDUCACIÓN NACIONAL Y 7696 DEL 19 DE SEPTIEMBRE DE 2025 DE LA SECRETARIA DE EDUCACIÓN DE CUNDINAMARCA</w:t>
      </w:r>
      <w:r w:rsidRPr="00A13FF9">
        <w:rPr>
          <w:rFonts w:ascii="Arial Narrow" w:eastAsia="Arial Narrow" w:hAnsi="Arial Narrow" w:cs="Arial Narrow"/>
        </w:rPr>
        <w:t xml:space="preserve">, se define el cronograma de actividades para el proceso de evaluación, para el ascenso de grado o reubicación de nivel salarial de los educadores regidos por el Decreto 1278 del 2002. </w:t>
      </w:r>
    </w:p>
    <w:p w14:paraId="3BD90D66" w14:textId="77777777" w:rsidR="00A13FF9" w:rsidRPr="00A13FF9" w:rsidRDefault="00A13FF9" w:rsidP="00A13FF9">
      <w:pPr>
        <w:pStyle w:val="Prrafodelista"/>
        <w:ind w:left="1571"/>
        <w:jc w:val="both"/>
        <w:rPr>
          <w:rFonts w:ascii="Arial Narrow" w:eastAsia="Arial Narrow" w:hAnsi="Arial Narrow" w:cs="Arial Narrow"/>
          <w:i/>
        </w:rPr>
      </w:pPr>
    </w:p>
    <w:p w14:paraId="2962390E" w14:textId="724AEE28" w:rsidR="00A13FF9" w:rsidRPr="00A13FF9" w:rsidRDefault="0065638B" w:rsidP="00A13FF9">
      <w:pPr>
        <w:pStyle w:val="Prrafodelista"/>
        <w:numPr>
          <w:ilvl w:val="2"/>
          <w:numId w:val="3"/>
        </w:numPr>
        <w:ind w:left="1571"/>
        <w:jc w:val="both"/>
        <w:rPr>
          <w:rFonts w:ascii="Arial Narrow" w:eastAsia="Arial Narrow" w:hAnsi="Arial Narrow" w:cs="Arial Narrow"/>
          <w:i/>
        </w:rPr>
      </w:pPr>
      <w:r w:rsidRPr="00A13FF9">
        <w:rPr>
          <w:rFonts w:ascii="Arial Narrow" w:eastAsia="Arial Narrow" w:hAnsi="Arial Narrow" w:cs="Arial Narrow"/>
        </w:rPr>
        <w:t xml:space="preserve">El suscrito (a), conforme cronograma previo cumplimiento del lleno de requisitos contenidos en el Decreto </w:t>
      </w:r>
      <w:r w:rsidR="000355BE">
        <w:rPr>
          <w:rFonts w:ascii="Arial Narrow" w:eastAsia="Arial Narrow" w:hAnsi="Arial Narrow" w:cs="Arial Narrow"/>
        </w:rPr>
        <w:t>953 de dos mil veinticinco (2025)</w:t>
      </w:r>
      <w:r w:rsidRPr="00A13FF9">
        <w:rPr>
          <w:rFonts w:ascii="Arial Narrow" w:eastAsia="Arial Narrow" w:hAnsi="Arial Narrow" w:cs="Arial Narrow"/>
        </w:rPr>
        <w:t xml:space="preserve"> y demás normas concordantes, formalice mi inscripción para tal efecto. </w:t>
      </w:r>
    </w:p>
    <w:p w14:paraId="3833A96D" w14:textId="77777777" w:rsidR="00A13FF9" w:rsidRPr="00A13FF9" w:rsidRDefault="00A13FF9" w:rsidP="00A13FF9">
      <w:pPr>
        <w:pStyle w:val="Prrafodelista"/>
        <w:rPr>
          <w:rFonts w:ascii="Arial Narrow" w:eastAsia="Arial Narrow" w:hAnsi="Arial Narrow" w:cs="Arial Narrow"/>
        </w:rPr>
      </w:pPr>
    </w:p>
    <w:p w14:paraId="7894A555" w14:textId="5F8E5324" w:rsidR="00A13FF9" w:rsidRPr="00A13FF9" w:rsidRDefault="0065638B" w:rsidP="00A13FF9">
      <w:pPr>
        <w:pStyle w:val="Prrafodelista"/>
        <w:numPr>
          <w:ilvl w:val="2"/>
          <w:numId w:val="3"/>
        </w:numPr>
        <w:ind w:left="1571"/>
        <w:jc w:val="both"/>
        <w:rPr>
          <w:rFonts w:ascii="Arial Narrow" w:eastAsia="Arial Narrow" w:hAnsi="Arial Narrow" w:cs="Arial Narrow"/>
          <w:i/>
        </w:rPr>
      </w:pPr>
      <w:r w:rsidRPr="00A13FF9">
        <w:rPr>
          <w:rFonts w:ascii="Arial Narrow" w:eastAsia="Arial Narrow" w:hAnsi="Arial Narrow" w:cs="Arial Narrow"/>
        </w:rPr>
        <w:t xml:space="preserve">Con fecha del _____________ de </w:t>
      </w:r>
      <w:r w:rsidR="000355BE">
        <w:rPr>
          <w:rFonts w:ascii="Arial Narrow" w:eastAsia="Arial Narrow" w:hAnsi="Arial Narrow" w:cs="Arial Narrow"/>
        </w:rPr>
        <w:t>____________________________</w:t>
      </w:r>
      <w:r w:rsidRPr="00A13FF9">
        <w:rPr>
          <w:rFonts w:ascii="Arial Narrow" w:eastAsia="Arial Narrow" w:hAnsi="Arial Narrow" w:cs="Arial Narrow"/>
        </w:rPr>
        <w:t xml:space="preserve"> </w:t>
      </w:r>
      <w:proofErr w:type="spellStart"/>
      <w:r w:rsidRPr="00A13FF9">
        <w:rPr>
          <w:rFonts w:ascii="Arial Narrow" w:eastAsia="Arial Narrow" w:hAnsi="Arial Narrow" w:cs="Arial Narrow"/>
        </w:rPr>
        <w:t>de</w:t>
      </w:r>
      <w:proofErr w:type="spellEnd"/>
      <w:r w:rsidRPr="00A13FF9">
        <w:rPr>
          <w:rFonts w:ascii="Arial Narrow" w:eastAsia="Arial Narrow" w:hAnsi="Arial Narrow" w:cs="Arial Narrow"/>
        </w:rPr>
        <w:t xml:space="preserve"> la presente anualidad, fue publicado el listado de docentes habilitados y no habilitados.</w:t>
      </w:r>
    </w:p>
    <w:p w14:paraId="7997B80C" w14:textId="77777777" w:rsidR="00A13FF9" w:rsidRPr="00A13FF9" w:rsidRDefault="00A13FF9" w:rsidP="00A13FF9">
      <w:pPr>
        <w:pStyle w:val="Prrafodelista"/>
        <w:rPr>
          <w:rFonts w:ascii="Arial Narrow" w:eastAsia="Arial Narrow" w:hAnsi="Arial Narrow" w:cs="Arial Narrow"/>
        </w:rPr>
      </w:pPr>
    </w:p>
    <w:p w14:paraId="442D6D75" w14:textId="7DCB9FB2" w:rsidR="00A13FF9" w:rsidRPr="00A13FF9" w:rsidRDefault="0065638B" w:rsidP="00A13FF9">
      <w:pPr>
        <w:pStyle w:val="Prrafodelista"/>
        <w:numPr>
          <w:ilvl w:val="2"/>
          <w:numId w:val="3"/>
        </w:numPr>
        <w:ind w:left="1571"/>
        <w:jc w:val="both"/>
        <w:rPr>
          <w:rFonts w:ascii="Arial Narrow" w:eastAsia="Arial Narrow" w:hAnsi="Arial Narrow" w:cs="Arial Narrow"/>
          <w:i/>
        </w:rPr>
      </w:pPr>
      <w:r w:rsidRPr="00A13FF9">
        <w:rPr>
          <w:rFonts w:ascii="Arial Narrow" w:eastAsia="Arial Narrow" w:hAnsi="Arial Narrow" w:cs="Arial Narrow"/>
        </w:rPr>
        <w:t>En dicho listado determinado que el suscrito (a) me encuentro no habilitada o habilitada para el proceso de evaluación de ascenso de grado o reubicación salarial 202</w:t>
      </w:r>
      <w:r w:rsidR="000355BE">
        <w:rPr>
          <w:rFonts w:ascii="Arial Narrow" w:eastAsia="Arial Narrow" w:hAnsi="Arial Narrow" w:cs="Arial Narrow"/>
        </w:rPr>
        <w:t>5</w:t>
      </w:r>
      <w:r w:rsidRPr="00A13FF9">
        <w:rPr>
          <w:rFonts w:ascii="Arial Narrow" w:eastAsia="Arial Narrow" w:hAnsi="Arial Narrow" w:cs="Arial Narrow"/>
        </w:rPr>
        <w:t xml:space="preserve">, en atención a </w:t>
      </w:r>
      <w:commentRangeStart w:id="1"/>
      <w:r w:rsidRPr="00A13FF9">
        <w:rPr>
          <w:rFonts w:ascii="Arial Narrow" w:eastAsia="Arial Narrow" w:hAnsi="Arial Narrow" w:cs="Arial Narrow"/>
        </w:rPr>
        <w:t>que</w:t>
      </w:r>
      <w:commentRangeEnd w:id="1"/>
      <w:r w:rsidR="000355BE">
        <w:rPr>
          <w:rStyle w:val="Refdecomentario"/>
        </w:rPr>
        <w:commentReference w:id="1"/>
      </w:r>
      <w:r w:rsidRPr="00A13FF9">
        <w:rPr>
          <w:rFonts w:ascii="Arial Narrow" w:eastAsia="Arial Narrow" w:hAnsi="Arial Narrow" w:cs="Arial Narrow"/>
        </w:rPr>
        <w:t xml:space="preserve"> </w:t>
      </w:r>
      <w:r w:rsidR="000355BE">
        <w:rPr>
          <w:rFonts w:ascii="Arial Narrow" w:eastAsia="Arial Narrow" w:hAnsi="Arial Narrow" w:cs="Arial Narrow"/>
        </w:rPr>
        <w:t>_____________________________________________________________________________________________________________________________.</w:t>
      </w:r>
    </w:p>
    <w:p w14:paraId="1DCCED69" w14:textId="77777777" w:rsidR="00A13FF9" w:rsidRPr="00A13FF9" w:rsidRDefault="00A13FF9" w:rsidP="00A13FF9">
      <w:pPr>
        <w:pStyle w:val="Prrafodelista"/>
        <w:rPr>
          <w:rFonts w:ascii="Arial Narrow" w:eastAsia="Arial Narrow" w:hAnsi="Arial Narrow" w:cs="Arial Narrow"/>
        </w:rPr>
      </w:pPr>
    </w:p>
    <w:p w14:paraId="00000022" w14:textId="5FDD3454" w:rsidR="00DB1C27" w:rsidRPr="00A13FF9" w:rsidRDefault="0065638B" w:rsidP="00A13FF9">
      <w:pPr>
        <w:pStyle w:val="Prrafodelista"/>
        <w:numPr>
          <w:ilvl w:val="2"/>
          <w:numId w:val="3"/>
        </w:numPr>
        <w:ind w:left="1571"/>
        <w:jc w:val="both"/>
        <w:rPr>
          <w:rFonts w:ascii="Arial Narrow" w:eastAsia="Arial Narrow" w:hAnsi="Arial Narrow" w:cs="Arial Narrow"/>
          <w:i/>
        </w:rPr>
      </w:pPr>
      <w:r w:rsidRPr="00A13FF9">
        <w:rPr>
          <w:rFonts w:ascii="Arial Narrow" w:eastAsia="Arial Narrow" w:hAnsi="Arial Narrow" w:cs="Arial Narrow"/>
        </w:rPr>
        <w:t xml:space="preserve">Me encuentro dentro de los términos establecidos para efectos de presentar la reclamación que hoy nos ocupa. </w:t>
      </w:r>
    </w:p>
    <w:p w14:paraId="00000023" w14:textId="77777777" w:rsidR="00DB1C27" w:rsidRDefault="00DB1C27">
      <w:pPr>
        <w:ind w:left="1080"/>
        <w:jc w:val="both"/>
        <w:rPr>
          <w:rFonts w:ascii="Arial Narrow" w:eastAsia="Arial Narrow" w:hAnsi="Arial Narrow" w:cs="Arial Narrow"/>
        </w:rPr>
      </w:pPr>
    </w:p>
    <w:p w14:paraId="00000024" w14:textId="77777777" w:rsidR="00DB1C27" w:rsidRDefault="0065638B">
      <w:pPr>
        <w:numPr>
          <w:ilvl w:val="0"/>
          <w:numId w:val="2"/>
        </w:numPr>
        <w:jc w:val="center"/>
        <w:rPr>
          <w:rFonts w:ascii="Arial Narrow" w:eastAsia="Arial Narrow" w:hAnsi="Arial Narrow" w:cs="Arial Narrow"/>
          <w:b/>
        </w:rPr>
      </w:pPr>
      <w:r>
        <w:rPr>
          <w:rFonts w:ascii="Arial Narrow" w:eastAsia="Arial Narrow" w:hAnsi="Arial Narrow" w:cs="Arial Narrow"/>
          <w:b/>
        </w:rPr>
        <w:t xml:space="preserve">FUNDAMENTOS DE DERECHO </w:t>
      </w:r>
    </w:p>
    <w:p w14:paraId="00000025" w14:textId="77777777" w:rsidR="00DB1C27" w:rsidRDefault="00DB1C27">
      <w:pPr>
        <w:ind w:left="1080"/>
        <w:jc w:val="both"/>
        <w:rPr>
          <w:rFonts w:ascii="Arial Narrow" w:eastAsia="Arial Narrow" w:hAnsi="Arial Narrow" w:cs="Arial Narrow"/>
          <w:b/>
        </w:rPr>
      </w:pPr>
    </w:p>
    <w:p w14:paraId="00000026" w14:textId="0977ECBD" w:rsidR="00DB1C27" w:rsidRDefault="0065638B" w:rsidP="00A13FF9">
      <w:pPr>
        <w:jc w:val="both"/>
        <w:rPr>
          <w:rFonts w:ascii="Arial Narrow" w:eastAsia="Arial Narrow" w:hAnsi="Arial Narrow" w:cs="Arial Narrow"/>
          <w:b/>
        </w:rPr>
      </w:pPr>
      <w:r>
        <w:rPr>
          <w:rFonts w:ascii="Arial Narrow" w:eastAsia="Arial Narrow" w:hAnsi="Arial Narrow" w:cs="Arial Narrow"/>
          <w:b/>
        </w:rPr>
        <w:t xml:space="preserve">FALSA MOTIVACIÓN DE LA NO HABILITACIÓN </w:t>
      </w:r>
    </w:p>
    <w:p w14:paraId="00000027" w14:textId="1767C243" w:rsidR="00DB1C27" w:rsidRDefault="0065638B">
      <w:pPr>
        <w:ind w:left="1080"/>
        <w:jc w:val="both"/>
        <w:rPr>
          <w:rFonts w:ascii="Arial Narrow" w:eastAsia="Arial Narrow" w:hAnsi="Arial Narrow" w:cs="Arial Narrow"/>
        </w:rPr>
      </w:pPr>
      <w:r>
        <w:rPr>
          <w:rFonts w:ascii="Arial Narrow" w:eastAsia="Arial Narrow" w:hAnsi="Arial Narrow" w:cs="Arial Narrow"/>
        </w:rPr>
        <w:t xml:space="preserve">Refiere la Secretaría de Educación de ___________________ que el suscrito no cumple con el requisito de </w:t>
      </w:r>
      <w:r w:rsidR="000355BE">
        <w:rPr>
          <w:rFonts w:ascii="Arial Narrow" w:eastAsia="Arial Narrow" w:hAnsi="Arial Narrow" w:cs="Arial Narrow"/>
          <w:b/>
          <w:i/>
        </w:rPr>
        <w:t>_____________________________________________________________________________________________________________________________________________.</w:t>
      </w:r>
    </w:p>
    <w:p w14:paraId="00000028" w14:textId="77777777" w:rsidR="00DB1C27" w:rsidRDefault="00DB1C27">
      <w:pPr>
        <w:ind w:left="1080"/>
        <w:jc w:val="both"/>
        <w:rPr>
          <w:rFonts w:ascii="Arial Narrow" w:eastAsia="Arial Narrow" w:hAnsi="Arial Narrow" w:cs="Arial Narrow"/>
          <w:b/>
        </w:rPr>
      </w:pPr>
    </w:p>
    <w:p w14:paraId="00000029" w14:textId="3653A495" w:rsidR="00DB1C27" w:rsidRDefault="0065638B">
      <w:pPr>
        <w:spacing w:before="240" w:after="240" w:line="276" w:lineRule="auto"/>
        <w:jc w:val="both"/>
        <w:rPr>
          <w:rFonts w:ascii="Arial Narrow" w:eastAsia="Arial Narrow" w:hAnsi="Arial Narrow" w:cs="Arial Narrow"/>
          <w:i/>
        </w:rPr>
      </w:pPr>
      <w:r>
        <w:rPr>
          <w:rFonts w:ascii="Arial Narrow" w:eastAsia="Arial Narrow" w:hAnsi="Arial Narrow" w:cs="Arial Narrow"/>
          <w:i/>
        </w:rPr>
        <w:t xml:space="preserve">El </w:t>
      </w:r>
      <w:r w:rsidR="006D7E24" w:rsidRPr="006D7E24">
        <w:rPr>
          <w:rFonts w:ascii="Arial Narrow" w:eastAsia="Arial Narrow" w:hAnsi="Arial Narrow" w:cs="Arial Narrow"/>
          <w:b/>
          <w:i/>
        </w:rPr>
        <w:t>Artículo 2.4.1.4.1.3.</w:t>
      </w:r>
      <w:r>
        <w:rPr>
          <w:rFonts w:ascii="Arial Narrow" w:eastAsia="Arial Narrow" w:hAnsi="Arial Narrow" w:cs="Arial Narrow"/>
          <w:b/>
          <w:i/>
        </w:rPr>
        <w:t xml:space="preserve"> del Decreto número </w:t>
      </w:r>
      <w:r w:rsidR="006D7E24">
        <w:rPr>
          <w:rFonts w:ascii="Arial Narrow" w:eastAsia="Arial Narrow" w:hAnsi="Arial Narrow" w:cs="Arial Narrow"/>
          <w:b/>
          <w:i/>
        </w:rPr>
        <w:t>953 de 2025, establece como requisitos para participación en la Evaluación, los siguientes</w:t>
      </w:r>
      <w:r>
        <w:rPr>
          <w:rFonts w:ascii="Arial Narrow" w:eastAsia="Arial Narrow" w:hAnsi="Arial Narrow" w:cs="Arial Narrow"/>
          <w:i/>
        </w:rPr>
        <w:t xml:space="preserve">:  </w:t>
      </w:r>
    </w:p>
    <w:p w14:paraId="0000002A" w14:textId="77777777" w:rsidR="00DB1C27" w:rsidRDefault="0065638B">
      <w:pPr>
        <w:spacing w:before="240" w:after="240" w:line="276" w:lineRule="auto"/>
        <w:jc w:val="both"/>
        <w:rPr>
          <w:rFonts w:ascii="Arial Narrow" w:eastAsia="Arial Narrow" w:hAnsi="Arial Narrow" w:cs="Arial Narrow"/>
          <w:i/>
        </w:rPr>
      </w:pPr>
      <w:r>
        <w:rPr>
          <w:rFonts w:ascii="Arial Narrow" w:eastAsia="Arial Narrow" w:hAnsi="Arial Narrow" w:cs="Arial Narrow"/>
          <w:i/>
        </w:rPr>
        <w:t xml:space="preserve"> </w:t>
      </w:r>
    </w:p>
    <w:p w14:paraId="75CA06E7" w14:textId="77777777" w:rsidR="006D7E24" w:rsidRPr="006D7E24" w:rsidRDefault="006D7E24" w:rsidP="006D7E24">
      <w:pPr>
        <w:spacing w:before="240" w:after="240" w:line="276" w:lineRule="auto"/>
        <w:ind w:left="1800" w:hanging="360"/>
        <w:jc w:val="both"/>
        <w:rPr>
          <w:rFonts w:ascii="Arial Narrow" w:eastAsia="Arial Narrow" w:hAnsi="Arial Narrow" w:cs="Arial Narrow"/>
          <w:i/>
        </w:rPr>
      </w:pPr>
      <w:r w:rsidRPr="006D7E24">
        <w:rPr>
          <w:rFonts w:ascii="Arial Narrow" w:eastAsia="Arial Narrow" w:hAnsi="Arial Narrow" w:cs="Arial Narrow"/>
          <w:i/>
        </w:rPr>
        <w:lastRenderedPageBreak/>
        <w:t>Artículo 2.4.1.4.1.3. Requisitos para participar en la evaluación. Para participar en la evaluación de que trata el artículo anterior, el educador debe cumplir con los siguientes requisitos:</w:t>
      </w:r>
    </w:p>
    <w:p w14:paraId="0C03B964" w14:textId="77777777" w:rsidR="006D7E24" w:rsidRPr="006D7E24" w:rsidRDefault="006D7E24" w:rsidP="006D7E24">
      <w:pPr>
        <w:spacing w:before="240" w:after="240" w:line="276" w:lineRule="auto"/>
        <w:ind w:left="1800" w:hanging="360"/>
        <w:jc w:val="both"/>
        <w:rPr>
          <w:rFonts w:ascii="Arial Narrow" w:eastAsia="Arial Narrow" w:hAnsi="Arial Narrow" w:cs="Arial Narrow"/>
          <w:i/>
        </w:rPr>
      </w:pPr>
    </w:p>
    <w:p w14:paraId="764E55F5" w14:textId="77777777" w:rsidR="006D7E24" w:rsidRDefault="006D7E24" w:rsidP="006D7E24">
      <w:pPr>
        <w:pStyle w:val="Prrafodelista"/>
        <w:numPr>
          <w:ilvl w:val="0"/>
          <w:numId w:val="4"/>
        </w:numPr>
        <w:spacing w:before="240" w:after="240" w:line="276" w:lineRule="auto"/>
        <w:jc w:val="both"/>
        <w:rPr>
          <w:rFonts w:ascii="Arial Narrow" w:eastAsia="Arial Narrow" w:hAnsi="Arial Narrow" w:cs="Arial Narrow"/>
          <w:i/>
        </w:rPr>
      </w:pPr>
      <w:r w:rsidRPr="006D7E24">
        <w:rPr>
          <w:rFonts w:ascii="Arial Narrow" w:eastAsia="Arial Narrow" w:hAnsi="Arial Narrow" w:cs="Arial Narrow"/>
          <w:i/>
        </w:rPr>
        <w:t>Estar inscrito en el Escalafón Docente y ejerciendo efectivamente el cargo con derechos de carrera.</w:t>
      </w:r>
    </w:p>
    <w:p w14:paraId="7F1D2BC1" w14:textId="77777777" w:rsidR="006D7E24" w:rsidRDefault="006D7E24" w:rsidP="006D7E24">
      <w:pPr>
        <w:pStyle w:val="Prrafodelista"/>
        <w:spacing w:before="240" w:after="240" w:line="276" w:lineRule="auto"/>
        <w:ind w:left="1800"/>
        <w:jc w:val="both"/>
        <w:rPr>
          <w:rFonts w:ascii="Arial Narrow" w:eastAsia="Arial Narrow" w:hAnsi="Arial Narrow" w:cs="Arial Narrow"/>
          <w:i/>
        </w:rPr>
      </w:pPr>
    </w:p>
    <w:p w14:paraId="4B81B5B1" w14:textId="77777777" w:rsidR="006D7E24" w:rsidRDefault="006D7E24" w:rsidP="006D7E24">
      <w:pPr>
        <w:pStyle w:val="Prrafodelista"/>
        <w:numPr>
          <w:ilvl w:val="0"/>
          <w:numId w:val="4"/>
        </w:numPr>
        <w:spacing w:before="240" w:after="240" w:line="276" w:lineRule="auto"/>
        <w:jc w:val="both"/>
        <w:rPr>
          <w:rFonts w:ascii="Arial Narrow" w:eastAsia="Arial Narrow" w:hAnsi="Arial Narrow" w:cs="Arial Narrow"/>
          <w:i/>
        </w:rPr>
      </w:pPr>
      <w:r w:rsidRPr="006D7E24">
        <w:rPr>
          <w:rFonts w:ascii="Arial Narrow" w:eastAsia="Arial Narrow" w:hAnsi="Arial Narrow" w:cs="Arial Narrow"/>
          <w:i/>
        </w:rPr>
        <w:t>Haber cumplido tres (3) años de servicio efectivo continuos o no continuos, contados a partir de la fecha de la primera posesión en periodo de prueba.</w:t>
      </w:r>
    </w:p>
    <w:p w14:paraId="4A241EAB" w14:textId="77777777" w:rsidR="006D7E24" w:rsidRPr="006D7E24" w:rsidRDefault="006D7E24" w:rsidP="006D7E24">
      <w:pPr>
        <w:pStyle w:val="Prrafodelista"/>
        <w:rPr>
          <w:rFonts w:ascii="Arial Narrow" w:eastAsia="Arial Narrow" w:hAnsi="Arial Narrow" w:cs="Arial Narrow"/>
          <w:i/>
        </w:rPr>
      </w:pPr>
    </w:p>
    <w:p w14:paraId="35A73E34" w14:textId="1AAF2095" w:rsidR="006D7E24" w:rsidRPr="006D7E24" w:rsidRDefault="006D7E24" w:rsidP="006D7E24">
      <w:pPr>
        <w:pStyle w:val="Prrafodelista"/>
        <w:numPr>
          <w:ilvl w:val="0"/>
          <w:numId w:val="4"/>
        </w:numPr>
        <w:spacing w:before="240" w:after="240" w:line="276" w:lineRule="auto"/>
        <w:jc w:val="both"/>
        <w:rPr>
          <w:rFonts w:ascii="Arial Narrow" w:eastAsia="Arial Narrow" w:hAnsi="Arial Narrow" w:cs="Arial Narrow"/>
          <w:i/>
        </w:rPr>
      </w:pPr>
      <w:r w:rsidRPr="006D7E24">
        <w:rPr>
          <w:rFonts w:ascii="Arial Narrow" w:eastAsia="Arial Narrow" w:hAnsi="Arial Narrow" w:cs="Arial Narrow"/>
          <w:i/>
        </w:rPr>
        <w:t>Haber obtenido una calificación mínima del sesenta por ciento (60%) en las últimas dos evaluaciones anuales de desempeño que haya presentado.</w:t>
      </w:r>
    </w:p>
    <w:p w14:paraId="5C39CE88" w14:textId="77777777" w:rsidR="006D7E24" w:rsidRDefault="006D7E24" w:rsidP="006D7E24">
      <w:pPr>
        <w:spacing w:before="240" w:after="240" w:line="276" w:lineRule="auto"/>
        <w:ind w:left="1440"/>
        <w:jc w:val="both"/>
        <w:rPr>
          <w:rFonts w:ascii="Arial Narrow" w:eastAsia="Arial Narrow" w:hAnsi="Arial Narrow" w:cs="Arial Narrow"/>
          <w:i/>
        </w:rPr>
      </w:pPr>
      <w:r w:rsidRPr="006D7E24">
        <w:rPr>
          <w:rFonts w:ascii="Arial Narrow" w:eastAsia="Arial Narrow" w:hAnsi="Arial Narrow" w:cs="Arial Narrow"/>
          <w:i/>
        </w:rPr>
        <w:t>Parágrafo 1. Para efectos de determinar el servicio efectivo y contabilizar los tres (3) años de que trata el numeral 2 del presente artículo, no se tendrá en cuenta el tiempo en el que el educador haya estado vinculado al servicio educativo oficial mediante contrato de prestación de servicios, ni en provisionalidad o en un cargo de carrera anterior, del cual se haya dado un retiro definitivo del servicio.</w:t>
      </w:r>
    </w:p>
    <w:p w14:paraId="2DC80B09" w14:textId="77777777" w:rsidR="006D7E24" w:rsidRDefault="006D7E24" w:rsidP="006D7E24">
      <w:pPr>
        <w:spacing w:before="240" w:after="240" w:line="276" w:lineRule="auto"/>
        <w:ind w:left="1440"/>
        <w:jc w:val="both"/>
        <w:rPr>
          <w:rFonts w:ascii="Arial Narrow" w:eastAsia="Arial Narrow" w:hAnsi="Arial Narrow" w:cs="Arial Narrow"/>
          <w:i/>
        </w:rPr>
      </w:pPr>
    </w:p>
    <w:p w14:paraId="775C96B1" w14:textId="77777777" w:rsidR="006D7E24" w:rsidRDefault="006D7E24" w:rsidP="006D7E24">
      <w:pPr>
        <w:spacing w:before="240" w:after="240" w:line="276" w:lineRule="auto"/>
        <w:ind w:left="1440"/>
        <w:jc w:val="both"/>
        <w:rPr>
          <w:rFonts w:ascii="Arial Narrow" w:eastAsia="Arial Narrow" w:hAnsi="Arial Narrow" w:cs="Arial Narrow"/>
          <w:i/>
        </w:rPr>
      </w:pPr>
      <w:r w:rsidRPr="006D7E24">
        <w:rPr>
          <w:rFonts w:ascii="Arial Narrow" w:eastAsia="Arial Narrow" w:hAnsi="Arial Narrow" w:cs="Arial Narrow"/>
          <w:i/>
        </w:rPr>
        <w:t>Tampoco se tendrá en cuenta como servicio efectivo, el tiempo durante el cual el educador esté suspendido en el ejercicio del cargo por medida penal o disciplinaria; en comisión para desempeñar un cargo de libre nombramiento y remoción; en comisión de estudios remunerada o no remunerada, o en licencia no remunerada.</w:t>
      </w:r>
    </w:p>
    <w:p w14:paraId="51B30756" w14:textId="77777777" w:rsidR="006D7E24" w:rsidRDefault="006D7E24" w:rsidP="006D7E24">
      <w:pPr>
        <w:spacing w:before="240" w:after="240" w:line="276" w:lineRule="auto"/>
        <w:ind w:left="1440"/>
        <w:jc w:val="both"/>
        <w:rPr>
          <w:rFonts w:ascii="Arial Narrow" w:eastAsia="Arial Narrow" w:hAnsi="Arial Narrow" w:cs="Arial Narrow"/>
          <w:i/>
        </w:rPr>
      </w:pPr>
    </w:p>
    <w:p w14:paraId="60D8F98D" w14:textId="77777777" w:rsidR="006D7E24" w:rsidRDefault="006D7E24" w:rsidP="006D7E24">
      <w:pPr>
        <w:spacing w:before="240" w:after="240" w:line="276" w:lineRule="auto"/>
        <w:ind w:left="1440"/>
        <w:jc w:val="both"/>
        <w:rPr>
          <w:rFonts w:ascii="Arial Narrow" w:eastAsia="Arial Narrow" w:hAnsi="Arial Narrow" w:cs="Arial Narrow"/>
          <w:i/>
        </w:rPr>
      </w:pPr>
      <w:r w:rsidRPr="006D7E24">
        <w:rPr>
          <w:rFonts w:ascii="Arial Narrow" w:eastAsia="Arial Narrow" w:hAnsi="Arial Narrow" w:cs="Arial Narrow"/>
          <w:i/>
        </w:rPr>
        <w:t>Parágrafo 2. Los docentes que se encuentren en comisión sindical o permiso sindical, cualquiera que sea la denominación que se le dé, podrán inscribirse en la evaluación de competencias para ascenso de grado o reubicación de nivel salarial, de acuerdo con el cargo para el que fueron nombrados.</w:t>
      </w:r>
    </w:p>
    <w:p w14:paraId="04949392" w14:textId="77777777" w:rsidR="006D7E24" w:rsidRDefault="006D7E24" w:rsidP="006D7E24">
      <w:pPr>
        <w:spacing w:before="240" w:after="240" w:line="276" w:lineRule="auto"/>
        <w:ind w:left="1440"/>
        <w:jc w:val="both"/>
        <w:rPr>
          <w:rFonts w:ascii="Arial Narrow" w:eastAsia="Arial Narrow" w:hAnsi="Arial Narrow" w:cs="Arial Narrow"/>
          <w:i/>
        </w:rPr>
      </w:pPr>
    </w:p>
    <w:p w14:paraId="0E909199" w14:textId="77777777" w:rsidR="006D7E24" w:rsidRDefault="006D7E24" w:rsidP="006D7E24">
      <w:pPr>
        <w:spacing w:before="240" w:after="240" w:line="276" w:lineRule="auto"/>
        <w:ind w:left="1440"/>
        <w:jc w:val="both"/>
        <w:rPr>
          <w:rFonts w:ascii="Arial Narrow" w:eastAsia="Arial Narrow" w:hAnsi="Arial Narrow" w:cs="Arial Narrow"/>
          <w:i/>
        </w:rPr>
      </w:pPr>
      <w:r w:rsidRPr="006D7E24">
        <w:rPr>
          <w:rFonts w:ascii="Arial Narrow" w:eastAsia="Arial Narrow" w:hAnsi="Arial Narrow" w:cs="Arial Narrow"/>
          <w:i/>
        </w:rPr>
        <w:t>Parágrafo 3. Las evaluaciones de desempeño a las que se refiere el numeral 3 de este artículo, que hayan servido como requisito para participar en el proceso de evaluación de competencias de la vigencia anterior y en virtud del cual el educador haya obtenido el ascenso de grado o reubicación salarial, no serán tenidas en cuenta.</w:t>
      </w:r>
    </w:p>
    <w:p w14:paraId="1B7AFB5B" w14:textId="77777777" w:rsidR="006D7E24" w:rsidRDefault="006D7E24" w:rsidP="006D7E24">
      <w:pPr>
        <w:spacing w:before="240" w:after="240" w:line="276" w:lineRule="auto"/>
        <w:ind w:left="1440"/>
        <w:jc w:val="both"/>
        <w:rPr>
          <w:rFonts w:ascii="Arial Narrow" w:eastAsia="Arial Narrow" w:hAnsi="Arial Narrow" w:cs="Arial Narrow"/>
          <w:i/>
        </w:rPr>
      </w:pPr>
    </w:p>
    <w:p w14:paraId="0000002D" w14:textId="5B2E54E0" w:rsidR="00DB1C27" w:rsidRDefault="006D7E24" w:rsidP="006D7E24">
      <w:pPr>
        <w:spacing w:before="240" w:after="240" w:line="276" w:lineRule="auto"/>
        <w:ind w:left="1440"/>
        <w:jc w:val="both"/>
        <w:rPr>
          <w:rFonts w:ascii="Arial Narrow" w:eastAsia="Arial Narrow" w:hAnsi="Arial Narrow" w:cs="Arial Narrow"/>
          <w:i/>
        </w:rPr>
      </w:pPr>
      <w:r w:rsidRPr="006D7E24">
        <w:rPr>
          <w:rFonts w:ascii="Arial Narrow" w:eastAsia="Arial Narrow" w:hAnsi="Arial Narrow" w:cs="Arial Narrow"/>
          <w:i/>
        </w:rPr>
        <w:t xml:space="preserve">El educador que, a la fecha de inscripción en la convocatoria para la evaluación de ascenso de grado o reubicación del nivel salarial, se encuentre cursando una carrera profesional o uno </w:t>
      </w:r>
      <w:r w:rsidRPr="006D7E24">
        <w:rPr>
          <w:rFonts w:ascii="Arial Narrow" w:eastAsia="Arial Narrow" w:hAnsi="Arial Narrow" w:cs="Arial Narrow"/>
          <w:i/>
        </w:rPr>
        <w:lastRenderedPageBreak/>
        <w:t>de los posgrados necesarios para ascender de grado en el Escalafón Docente, en los términos exigidos en el artículo 21 del Decreto-Ley 1278 de 2002, o que habiendo terminado el programa académico no haya obtenido el título correspondiente, podrá presentarse a la evaluación. Sin embargo, para el ascenso de grado, el título deberá aportarse ante la Entidad Territorial Certificada en Educación hasta la etapa de expedición del acto administrativo de que trata el numeral 11 del artículo 2.4.1.4.3.1 del presente decreto.</w:t>
      </w:r>
    </w:p>
    <w:p w14:paraId="00000038" w14:textId="77777777" w:rsidR="00DB1C27" w:rsidRDefault="00DB1C27">
      <w:pPr>
        <w:spacing w:before="240" w:after="240"/>
        <w:jc w:val="both"/>
        <w:rPr>
          <w:rFonts w:ascii="Arial Narrow" w:eastAsia="Arial Narrow" w:hAnsi="Arial Narrow" w:cs="Arial Narrow"/>
          <w:i/>
          <w:color w:val="333333"/>
        </w:rPr>
      </w:pPr>
    </w:p>
    <w:p w14:paraId="00000039" w14:textId="587224E7" w:rsidR="00DB1C27" w:rsidRDefault="006D7E24">
      <w:pPr>
        <w:spacing w:before="240" w:after="240"/>
        <w:jc w:val="both"/>
        <w:rPr>
          <w:rFonts w:ascii="Arial Narrow" w:eastAsia="Arial Narrow" w:hAnsi="Arial Narrow" w:cs="Arial Narrow"/>
          <w:color w:val="333333"/>
        </w:rPr>
      </w:pPr>
      <w:r>
        <w:rPr>
          <w:rFonts w:ascii="Arial Narrow" w:eastAsia="Arial Narrow" w:hAnsi="Arial Narrow" w:cs="Arial Narrow"/>
          <w:color w:val="333333"/>
        </w:rPr>
        <w:t xml:space="preserve">El(a) suscrito(a) cumple en su integridad </w:t>
      </w:r>
      <w:proofErr w:type="gramStart"/>
      <w:r>
        <w:rPr>
          <w:rFonts w:ascii="Arial Narrow" w:eastAsia="Arial Narrow" w:hAnsi="Arial Narrow" w:cs="Arial Narrow"/>
          <w:color w:val="333333"/>
        </w:rPr>
        <w:t>los requisito</w:t>
      </w:r>
      <w:proofErr w:type="gramEnd"/>
      <w:r>
        <w:rPr>
          <w:rFonts w:ascii="Arial Narrow" w:eastAsia="Arial Narrow" w:hAnsi="Arial Narrow" w:cs="Arial Narrow"/>
          <w:color w:val="333333"/>
        </w:rPr>
        <w:t xml:space="preserve"> establecidos y por ende </w:t>
      </w:r>
      <w:r w:rsidR="0065638B">
        <w:rPr>
          <w:rFonts w:ascii="Arial Narrow" w:eastAsia="Arial Narrow" w:hAnsi="Arial Narrow" w:cs="Arial Narrow"/>
          <w:color w:val="333333"/>
        </w:rPr>
        <w:t xml:space="preserve">la razón en la cual se fundamenta la administración para </w:t>
      </w:r>
      <w:r>
        <w:rPr>
          <w:rFonts w:ascii="Arial Narrow" w:eastAsia="Arial Narrow" w:hAnsi="Arial Narrow" w:cs="Arial Narrow"/>
          <w:color w:val="333333"/>
        </w:rPr>
        <w:t>la no habilitación</w:t>
      </w:r>
      <w:r w:rsidR="0065638B">
        <w:rPr>
          <w:rFonts w:ascii="Arial Narrow" w:eastAsia="Arial Narrow" w:hAnsi="Arial Narrow" w:cs="Arial Narrow"/>
          <w:color w:val="333333"/>
        </w:rPr>
        <w:t xml:space="preserve"> en el proceso de evaluación de ascenso y reubicación salarial, se encuentra sin asidero jurídico y va en contravía del principio constitucional al debido proceso e igualdad</w:t>
      </w:r>
      <w:r>
        <w:rPr>
          <w:rFonts w:ascii="Arial Narrow" w:eastAsia="Arial Narrow" w:hAnsi="Arial Narrow" w:cs="Arial Narrow"/>
          <w:color w:val="333333"/>
        </w:rPr>
        <w:t>.</w:t>
      </w:r>
    </w:p>
    <w:p w14:paraId="0000003A" w14:textId="77777777" w:rsidR="00DB1C27" w:rsidRDefault="00DB1C27">
      <w:pPr>
        <w:spacing w:before="240" w:after="240"/>
        <w:jc w:val="both"/>
        <w:rPr>
          <w:rFonts w:ascii="Arial Narrow" w:eastAsia="Arial Narrow" w:hAnsi="Arial Narrow" w:cs="Arial Narrow"/>
          <w:color w:val="333333"/>
        </w:rPr>
      </w:pPr>
    </w:p>
    <w:p w14:paraId="0000003B" w14:textId="77777777" w:rsidR="00DB1C27" w:rsidRDefault="0065638B">
      <w:pPr>
        <w:numPr>
          <w:ilvl w:val="0"/>
          <w:numId w:val="2"/>
        </w:numPr>
        <w:jc w:val="center"/>
        <w:rPr>
          <w:rFonts w:ascii="Arial Narrow" w:eastAsia="Arial Narrow" w:hAnsi="Arial Narrow" w:cs="Arial Narrow"/>
          <w:b/>
        </w:rPr>
      </w:pPr>
      <w:r>
        <w:rPr>
          <w:rFonts w:ascii="Arial Narrow" w:eastAsia="Arial Narrow" w:hAnsi="Arial Narrow" w:cs="Arial Narrow"/>
          <w:b/>
        </w:rPr>
        <w:t xml:space="preserve">PETICIÓN </w:t>
      </w:r>
    </w:p>
    <w:p w14:paraId="0000003C" w14:textId="77777777" w:rsidR="00DB1C27" w:rsidRDefault="00DB1C27">
      <w:pPr>
        <w:jc w:val="both"/>
        <w:rPr>
          <w:rFonts w:ascii="Arial Narrow" w:eastAsia="Arial Narrow" w:hAnsi="Arial Narrow" w:cs="Arial Narrow"/>
          <w:b/>
        </w:rPr>
      </w:pPr>
    </w:p>
    <w:p w14:paraId="0000003D" w14:textId="6B89C721" w:rsidR="00DB1C27" w:rsidRDefault="0065638B">
      <w:pPr>
        <w:jc w:val="both"/>
        <w:rPr>
          <w:rFonts w:ascii="Arial Narrow" w:eastAsia="Arial Narrow" w:hAnsi="Arial Narrow" w:cs="Arial Narrow"/>
        </w:rPr>
      </w:pPr>
      <w:r>
        <w:rPr>
          <w:rFonts w:ascii="Arial Narrow" w:eastAsia="Arial Narrow" w:hAnsi="Arial Narrow" w:cs="Arial Narrow"/>
          <w:b/>
        </w:rPr>
        <w:t xml:space="preserve">PRIMERA: </w:t>
      </w:r>
      <w:r>
        <w:rPr>
          <w:rFonts w:ascii="Arial Narrow" w:eastAsia="Arial Narrow" w:hAnsi="Arial Narrow" w:cs="Arial Narrow"/>
        </w:rPr>
        <w:t>Dejar sin efecto la decisión de no habilitación contenida en el comunicado de fecha _______________</w:t>
      </w:r>
      <w:r w:rsidR="006D7E24">
        <w:rPr>
          <w:rFonts w:ascii="Arial Narrow" w:eastAsia="Arial Narrow" w:hAnsi="Arial Narrow" w:cs="Arial Narrow"/>
        </w:rPr>
        <w:t xml:space="preserve">_____________________________, </w:t>
      </w:r>
      <w:r>
        <w:rPr>
          <w:rFonts w:ascii="Arial Narrow" w:eastAsia="Arial Narrow" w:hAnsi="Arial Narrow" w:cs="Arial Narrow"/>
        </w:rPr>
        <w:t>mediante el cual se publicó el listado de docentes habilitados y no habilitados en el proceso de ascenso de grado y/o reubicación salarial.</w:t>
      </w:r>
    </w:p>
    <w:p w14:paraId="69F002CE" w14:textId="77777777" w:rsidR="006D7E24" w:rsidRDefault="0065638B">
      <w:pPr>
        <w:jc w:val="both"/>
        <w:rPr>
          <w:rFonts w:ascii="Arial Narrow" w:eastAsia="Arial Narrow" w:hAnsi="Arial Narrow" w:cs="Arial Narrow"/>
          <w:b/>
        </w:rPr>
      </w:pPr>
      <w:r>
        <w:rPr>
          <w:rFonts w:ascii="Arial Narrow" w:eastAsia="Arial Narrow" w:hAnsi="Arial Narrow" w:cs="Arial Narrow"/>
          <w:b/>
        </w:rPr>
        <w:t xml:space="preserve">SEGUNDA: </w:t>
      </w:r>
      <w:r>
        <w:rPr>
          <w:rFonts w:ascii="Arial Narrow" w:eastAsia="Arial Narrow" w:hAnsi="Arial Narrow" w:cs="Arial Narrow"/>
        </w:rPr>
        <w:t xml:space="preserve">De conformidad a los fundamentos de hecho y de derecho establecidos en la presente reclamación habilitar mi inscripción en el proceso de ascenso de grado o reubicación salarial convocado por el Ministerio de Educación nacional mediante </w:t>
      </w:r>
      <w:r w:rsidR="006D7E24" w:rsidRPr="000355BE">
        <w:rPr>
          <w:rFonts w:ascii="Arial Narrow" w:eastAsia="Arial Narrow" w:hAnsi="Arial Narrow" w:cs="Arial Narrow"/>
        </w:rPr>
        <w:t>RESOLUCIONES Nos. 18987 DEL 17 DE SEPTIEMBRE DE 2025 DEL MINISTERIO DE EDUCACIÓN NACIONAL Y 7696 DEL 19 DE SEPTIEMBRE DE 2025 DE LA SECRETARIA DE EDUCACIÓN DE CUNDINAMARCA</w:t>
      </w:r>
      <w:r w:rsidR="006D7E24">
        <w:rPr>
          <w:rFonts w:ascii="Arial Narrow" w:eastAsia="Arial Narrow" w:hAnsi="Arial Narrow" w:cs="Arial Narrow"/>
          <w:b/>
        </w:rPr>
        <w:t>.</w:t>
      </w:r>
    </w:p>
    <w:p w14:paraId="00000040" w14:textId="4011795E" w:rsidR="00DB1C27" w:rsidRDefault="0065638B">
      <w:pPr>
        <w:jc w:val="both"/>
        <w:rPr>
          <w:rFonts w:ascii="Arial Narrow" w:eastAsia="Arial Narrow" w:hAnsi="Arial Narrow" w:cs="Arial Narrow"/>
        </w:rPr>
      </w:pPr>
      <w:r>
        <w:rPr>
          <w:rFonts w:ascii="Arial Narrow" w:eastAsia="Arial Narrow" w:hAnsi="Arial Narrow" w:cs="Arial Narrow"/>
          <w:b/>
        </w:rPr>
        <w:t xml:space="preserve">TERCERA: </w:t>
      </w:r>
      <w:r>
        <w:rPr>
          <w:rFonts w:ascii="Arial Narrow" w:eastAsia="Arial Narrow" w:hAnsi="Arial Narrow" w:cs="Arial Narrow"/>
        </w:rPr>
        <w:t xml:space="preserve">En caso de ratificación de la decisión objeto de la reclamación, remitir el presente al MEN y a la CNSC para efectos de que se revise la decisión y se ordene en virtud del principio del debido proceso e igualdad, mi inscripción en el proceso de ascenso de grado o reubicación salarial convocado por el Ministerio de Educación nacional mediante </w:t>
      </w:r>
      <w:r w:rsidR="006D7E24" w:rsidRPr="000355BE">
        <w:rPr>
          <w:rFonts w:ascii="Arial Narrow" w:eastAsia="Arial Narrow" w:hAnsi="Arial Narrow" w:cs="Arial Narrow"/>
        </w:rPr>
        <w:t>RESOLUCIONES Nos. 18987 DEL 17 DE SEPTIEMBRE DE 2025 DEL MINISTERIO DE EDUCACIÓN NACIONAL Y 7696 DEL 19 DE SEPTIEMBRE DE 2025 DE LA SECRETARIA DE EDUCACIÓN DE CUNDINAMARCA</w:t>
      </w:r>
      <w:r w:rsidR="006D7E24">
        <w:rPr>
          <w:rFonts w:ascii="Arial Narrow" w:eastAsia="Arial Narrow" w:hAnsi="Arial Narrow" w:cs="Arial Narrow"/>
        </w:rPr>
        <w:t>.</w:t>
      </w:r>
    </w:p>
    <w:p w14:paraId="7969DFAA" w14:textId="77777777" w:rsidR="006D7E24" w:rsidRDefault="006D7E24">
      <w:pPr>
        <w:jc w:val="both"/>
        <w:rPr>
          <w:rFonts w:ascii="Arial Narrow" w:eastAsia="Arial Narrow" w:hAnsi="Arial Narrow" w:cs="Arial Narrow"/>
        </w:rPr>
      </w:pPr>
    </w:p>
    <w:p w14:paraId="00000041" w14:textId="77777777" w:rsidR="00DB1C27" w:rsidRDefault="0065638B">
      <w:pPr>
        <w:numPr>
          <w:ilvl w:val="0"/>
          <w:numId w:val="2"/>
        </w:numPr>
        <w:jc w:val="center"/>
        <w:rPr>
          <w:rFonts w:ascii="Arial Narrow" w:eastAsia="Arial Narrow" w:hAnsi="Arial Narrow" w:cs="Arial Narrow"/>
          <w:b/>
        </w:rPr>
      </w:pPr>
      <w:r>
        <w:rPr>
          <w:rFonts w:ascii="Arial Narrow" w:eastAsia="Arial Narrow" w:hAnsi="Arial Narrow" w:cs="Arial Narrow"/>
          <w:b/>
        </w:rPr>
        <w:t xml:space="preserve">PETICIÓN </w:t>
      </w:r>
    </w:p>
    <w:p w14:paraId="48B79AD0" w14:textId="67330780" w:rsidR="006D7E24" w:rsidRDefault="0065638B">
      <w:pPr>
        <w:jc w:val="both"/>
        <w:rPr>
          <w:rFonts w:ascii="Arial Narrow" w:eastAsia="Arial Narrow" w:hAnsi="Arial Narrow" w:cs="Arial Narrow"/>
        </w:rPr>
      </w:pPr>
      <w:r>
        <w:rPr>
          <w:rFonts w:ascii="Arial Narrow" w:eastAsia="Arial Narrow" w:hAnsi="Arial Narrow" w:cs="Arial Narrow"/>
        </w:rPr>
        <w:t>Sírvase tener en cuenta aquellas que fueron aportadas en el proceso de inscripción</w:t>
      </w:r>
      <w:r w:rsidR="006D7E24">
        <w:rPr>
          <w:rFonts w:ascii="Arial Narrow" w:eastAsia="Arial Narrow" w:hAnsi="Arial Narrow" w:cs="Arial Narrow"/>
        </w:rPr>
        <w:t>.</w:t>
      </w:r>
    </w:p>
    <w:p w14:paraId="0BD4D190" w14:textId="77777777" w:rsidR="006D7E24" w:rsidRDefault="006D7E24">
      <w:pPr>
        <w:jc w:val="both"/>
        <w:rPr>
          <w:rFonts w:ascii="Arial Narrow" w:eastAsia="Arial Narrow" w:hAnsi="Arial Narrow" w:cs="Arial Narrow"/>
        </w:rPr>
      </w:pPr>
    </w:p>
    <w:p w14:paraId="00000045" w14:textId="77777777" w:rsidR="00DB1C27" w:rsidRDefault="0065638B">
      <w:pPr>
        <w:numPr>
          <w:ilvl w:val="0"/>
          <w:numId w:val="2"/>
        </w:numPr>
        <w:jc w:val="center"/>
        <w:rPr>
          <w:rFonts w:ascii="Arial Narrow" w:eastAsia="Arial Narrow" w:hAnsi="Arial Narrow" w:cs="Arial Narrow"/>
          <w:b/>
        </w:rPr>
      </w:pPr>
      <w:r>
        <w:rPr>
          <w:rFonts w:ascii="Arial Narrow" w:eastAsia="Arial Narrow" w:hAnsi="Arial Narrow" w:cs="Arial Narrow"/>
          <w:b/>
        </w:rPr>
        <w:t xml:space="preserve">NOTIFICACIONES </w:t>
      </w:r>
    </w:p>
    <w:p w14:paraId="00000046" w14:textId="77777777" w:rsidR="00DB1C27" w:rsidRDefault="00DB1C27">
      <w:pPr>
        <w:rPr>
          <w:rFonts w:ascii="Arial Narrow" w:eastAsia="Arial Narrow" w:hAnsi="Arial Narrow" w:cs="Arial Narrow"/>
          <w:b/>
        </w:rPr>
      </w:pPr>
    </w:p>
    <w:p w14:paraId="00000047" w14:textId="6436F542" w:rsidR="00DB1C27" w:rsidRDefault="0065638B">
      <w:pPr>
        <w:rPr>
          <w:rFonts w:ascii="Arial Narrow" w:eastAsia="Arial Narrow" w:hAnsi="Arial Narrow" w:cs="Arial Narrow"/>
        </w:rPr>
      </w:pPr>
      <w:r>
        <w:rPr>
          <w:rFonts w:ascii="Arial Narrow" w:eastAsia="Arial Narrow" w:hAnsi="Arial Narrow" w:cs="Arial Narrow"/>
        </w:rPr>
        <w:t xml:space="preserve">Las recibiré en la ________________________________, correo electrónico ___________ y/o </w:t>
      </w:r>
      <w:r w:rsidR="00241AA6">
        <w:rPr>
          <w:rFonts w:ascii="Arial Narrow" w:eastAsia="Arial Narrow" w:hAnsi="Arial Narrow" w:cs="Arial Narrow"/>
        </w:rPr>
        <w:t xml:space="preserve">Celular </w:t>
      </w:r>
      <w:bookmarkStart w:id="2" w:name="_GoBack"/>
      <w:bookmarkEnd w:id="2"/>
      <w:r>
        <w:rPr>
          <w:rFonts w:ascii="Arial Narrow" w:eastAsia="Arial Narrow" w:hAnsi="Arial Narrow" w:cs="Arial Narrow"/>
        </w:rPr>
        <w:t>____________________.</w:t>
      </w:r>
    </w:p>
    <w:p w14:paraId="00000048" w14:textId="77777777" w:rsidR="00DB1C27" w:rsidRDefault="00DB1C27">
      <w:pPr>
        <w:rPr>
          <w:rFonts w:ascii="Arial Narrow" w:eastAsia="Arial Narrow" w:hAnsi="Arial Narrow" w:cs="Arial Narrow"/>
        </w:rPr>
      </w:pPr>
    </w:p>
    <w:p w14:paraId="00000049" w14:textId="77777777" w:rsidR="00DB1C27" w:rsidRDefault="0065638B">
      <w:pPr>
        <w:rPr>
          <w:rFonts w:ascii="Arial Narrow" w:eastAsia="Arial Narrow" w:hAnsi="Arial Narrow" w:cs="Arial Narrow"/>
        </w:rPr>
      </w:pPr>
      <w:r>
        <w:rPr>
          <w:rFonts w:ascii="Arial Narrow" w:eastAsia="Arial Narrow" w:hAnsi="Arial Narrow" w:cs="Arial Narrow"/>
        </w:rPr>
        <w:lastRenderedPageBreak/>
        <w:t xml:space="preserve">Cordialmente </w:t>
      </w:r>
    </w:p>
    <w:p w14:paraId="0000004A" w14:textId="77777777" w:rsidR="00DB1C27" w:rsidRDefault="00DB1C27">
      <w:pPr>
        <w:rPr>
          <w:rFonts w:ascii="Arial Narrow" w:eastAsia="Arial Narrow" w:hAnsi="Arial Narrow" w:cs="Arial Narrow"/>
        </w:rPr>
      </w:pPr>
    </w:p>
    <w:p w14:paraId="0000004B" w14:textId="77777777" w:rsidR="00DB1C27" w:rsidRDefault="0065638B">
      <w:pPr>
        <w:rPr>
          <w:rFonts w:ascii="Arial Narrow" w:eastAsia="Arial Narrow" w:hAnsi="Arial Narrow" w:cs="Arial Narrow"/>
        </w:rPr>
      </w:pPr>
      <w:r>
        <w:rPr>
          <w:rFonts w:ascii="Arial Narrow" w:eastAsia="Arial Narrow" w:hAnsi="Arial Narrow" w:cs="Arial Narrow"/>
        </w:rPr>
        <w:t>____________________________________</w:t>
      </w:r>
    </w:p>
    <w:p w14:paraId="0000004C" w14:textId="77777777" w:rsidR="00DB1C27" w:rsidRDefault="0065638B">
      <w:pPr>
        <w:rPr>
          <w:rFonts w:ascii="Arial Narrow" w:eastAsia="Arial Narrow" w:hAnsi="Arial Narrow" w:cs="Arial Narrow"/>
        </w:rPr>
      </w:pPr>
      <w:r>
        <w:rPr>
          <w:rFonts w:ascii="Arial Narrow" w:eastAsia="Arial Narrow" w:hAnsi="Arial Narrow" w:cs="Arial Narrow"/>
        </w:rPr>
        <w:t>C.C. ________________________________</w:t>
      </w:r>
    </w:p>
    <w:sectPr w:rsidR="00DB1C27">
      <w:pgSz w:w="12240" w:h="15840"/>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DMIN" w:date="2025-10-07T09:14:00Z" w:initials="A">
    <w:p w14:paraId="1957CF53" w14:textId="72F79767" w:rsidR="000355BE" w:rsidRDefault="000355BE">
      <w:pPr>
        <w:pStyle w:val="Textocomentario"/>
      </w:pPr>
      <w:r>
        <w:rPr>
          <w:rStyle w:val="Refdecomentario"/>
        </w:rPr>
        <w:annotationRef/>
      </w:r>
      <w:r>
        <w:t>Haga una breve descripción de los motivos de la no habilitación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57CF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57CF53" w16cid:durableId="2C8F58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0D9"/>
    <w:multiLevelType w:val="hybridMultilevel"/>
    <w:tmpl w:val="AB7EAA2E"/>
    <w:lvl w:ilvl="0" w:tplc="4FDC0E7A">
      <w:start w:val="1"/>
      <w:numFmt w:val="decimal"/>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 w15:restartNumberingAfterBreak="0">
    <w:nsid w:val="286740B8"/>
    <w:multiLevelType w:val="multilevel"/>
    <w:tmpl w:val="26EA4FAA"/>
    <w:lvl w:ilvl="0">
      <w:start w:val="1"/>
      <w:numFmt w:val="bullet"/>
      <w:lvlText w:val="-"/>
      <w:lvlJc w:val="left"/>
      <w:pPr>
        <w:ind w:left="1931" w:hanging="360"/>
      </w:pPr>
      <w:rPr>
        <w:rFonts w:ascii="Calibri" w:eastAsia="Calibri" w:hAnsi="Calibri" w:cs="Calibri"/>
      </w:rPr>
    </w:lvl>
    <w:lvl w:ilvl="1">
      <w:start w:val="1"/>
      <w:numFmt w:val="bullet"/>
      <w:lvlText w:val="o"/>
      <w:lvlJc w:val="left"/>
      <w:pPr>
        <w:ind w:left="2651" w:hanging="360"/>
      </w:pPr>
      <w:rPr>
        <w:rFonts w:ascii="Courier New" w:eastAsia="Courier New" w:hAnsi="Courier New" w:cs="Courier New"/>
      </w:rPr>
    </w:lvl>
    <w:lvl w:ilvl="2">
      <w:start w:val="1"/>
      <w:numFmt w:val="bullet"/>
      <w:lvlText w:val="▪"/>
      <w:lvlJc w:val="left"/>
      <w:pPr>
        <w:ind w:left="3371" w:hanging="360"/>
      </w:pPr>
      <w:rPr>
        <w:rFonts w:ascii="Noto Sans Symbols" w:eastAsia="Noto Sans Symbols" w:hAnsi="Noto Sans Symbols" w:cs="Noto Sans Symbols"/>
      </w:rPr>
    </w:lvl>
    <w:lvl w:ilvl="3">
      <w:start w:val="1"/>
      <w:numFmt w:val="bullet"/>
      <w:lvlText w:val="●"/>
      <w:lvlJc w:val="left"/>
      <w:pPr>
        <w:ind w:left="4091" w:hanging="360"/>
      </w:pPr>
      <w:rPr>
        <w:rFonts w:ascii="Noto Sans Symbols" w:eastAsia="Noto Sans Symbols" w:hAnsi="Noto Sans Symbols" w:cs="Noto Sans Symbols"/>
      </w:rPr>
    </w:lvl>
    <w:lvl w:ilvl="4">
      <w:start w:val="1"/>
      <w:numFmt w:val="bullet"/>
      <w:lvlText w:val="o"/>
      <w:lvlJc w:val="left"/>
      <w:pPr>
        <w:ind w:left="4811" w:hanging="360"/>
      </w:pPr>
      <w:rPr>
        <w:rFonts w:ascii="Courier New" w:eastAsia="Courier New" w:hAnsi="Courier New" w:cs="Courier New"/>
      </w:rPr>
    </w:lvl>
    <w:lvl w:ilvl="5">
      <w:start w:val="1"/>
      <w:numFmt w:val="bullet"/>
      <w:lvlText w:val="▪"/>
      <w:lvlJc w:val="left"/>
      <w:pPr>
        <w:ind w:left="5531" w:hanging="360"/>
      </w:pPr>
      <w:rPr>
        <w:rFonts w:ascii="Noto Sans Symbols" w:eastAsia="Noto Sans Symbols" w:hAnsi="Noto Sans Symbols" w:cs="Noto Sans Symbols"/>
      </w:rPr>
    </w:lvl>
    <w:lvl w:ilvl="6">
      <w:start w:val="1"/>
      <w:numFmt w:val="bullet"/>
      <w:lvlText w:val="●"/>
      <w:lvlJc w:val="left"/>
      <w:pPr>
        <w:ind w:left="6251" w:hanging="360"/>
      </w:pPr>
      <w:rPr>
        <w:rFonts w:ascii="Noto Sans Symbols" w:eastAsia="Noto Sans Symbols" w:hAnsi="Noto Sans Symbols" w:cs="Noto Sans Symbols"/>
      </w:rPr>
    </w:lvl>
    <w:lvl w:ilvl="7">
      <w:start w:val="1"/>
      <w:numFmt w:val="bullet"/>
      <w:lvlText w:val="o"/>
      <w:lvlJc w:val="left"/>
      <w:pPr>
        <w:ind w:left="6971" w:hanging="360"/>
      </w:pPr>
      <w:rPr>
        <w:rFonts w:ascii="Courier New" w:eastAsia="Courier New" w:hAnsi="Courier New" w:cs="Courier New"/>
      </w:rPr>
    </w:lvl>
    <w:lvl w:ilvl="8">
      <w:start w:val="1"/>
      <w:numFmt w:val="bullet"/>
      <w:lvlText w:val="▪"/>
      <w:lvlJc w:val="left"/>
      <w:pPr>
        <w:ind w:left="7691" w:hanging="360"/>
      </w:pPr>
      <w:rPr>
        <w:rFonts w:ascii="Noto Sans Symbols" w:eastAsia="Noto Sans Symbols" w:hAnsi="Noto Sans Symbols" w:cs="Noto Sans Symbols"/>
      </w:rPr>
    </w:lvl>
  </w:abstractNum>
  <w:abstractNum w:abstractNumId="2" w15:restartNumberingAfterBreak="0">
    <w:nsid w:val="3E01659A"/>
    <w:multiLevelType w:val="multilevel"/>
    <w:tmpl w:val="85207AE8"/>
    <w:lvl w:ilvl="0">
      <w:start w:val="1"/>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52FA07BD"/>
    <w:multiLevelType w:val="multilevel"/>
    <w:tmpl w:val="07C8D156"/>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27"/>
    <w:rsid w:val="000355BE"/>
    <w:rsid w:val="001F030B"/>
    <w:rsid w:val="00241AA6"/>
    <w:rsid w:val="0065638B"/>
    <w:rsid w:val="006D7E24"/>
    <w:rsid w:val="00A13FF9"/>
    <w:rsid w:val="00B33C21"/>
    <w:rsid w:val="00DB1C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47AF"/>
  <w15:docId w15:val="{77C34C23-F15F-4B5A-9023-631A7BB0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01205C"/>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0355BE"/>
    <w:rPr>
      <w:sz w:val="16"/>
      <w:szCs w:val="16"/>
    </w:rPr>
  </w:style>
  <w:style w:type="paragraph" w:styleId="Textocomentario">
    <w:name w:val="annotation text"/>
    <w:basedOn w:val="Normal"/>
    <w:link w:val="TextocomentarioCar"/>
    <w:uiPriority w:val="99"/>
    <w:semiHidden/>
    <w:unhideWhenUsed/>
    <w:rsid w:val="000355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55BE"/>
    <w:rPr>
      <w:sz w:val="20"/>
      <w:szCs w:val="20"/>
    </w:rPr>
  </w:style>
  <w:style w:type="paragraph" w:styleId="Asuntodelcomentario">
    <w:name w:val="annotation subject"/>
    <w:basedOn w:val="Textocomentario"/>
    <w:next w:val="Textocomentario"/>
    <w:link w:val="AsuntodelcomentarioCar"/>
    <w:uiPriority w:val="99"/>
    <w:semiHidden/>
    <w:unhideWhenUsed/>
    <w:rsid w:val="000355BE"/>
    <w:rPr>
      <w:b/>
      <w:bCs/>
    </w:rPr>
  </w:style>
  <w:style w:type="character" w:customStyle="1" w:styleId="AsuntodelcomentarioCar">
    <w:name w:val="Asunto del comentario Car"/>
    <w:basedOn w:val="TextocomentarioCar"/>
    <w:link w:val="Asuntodelcomentario"/>
    <w:uiPriority w:val="99"/>
    <w:semiHidden/>
    <w:rsid w:val="000355BE"/>
    <w:rPr>
      <w:b/>
      <w:bCs/>
      <w:sz w:val="20"/>
      <w:szCs w:val="20"/>
    </w:rPr>
  </w:style>
  <w:style w:type="paragraph" w:styleId="Textodeglobo">
    <w:name w:val="Balloon Text"/>
    <w:basedOn w:val="Normal"/>
    <w:link w:val="TextodegloboCar"/>
    <w:uiPriority w:val="99"/>
    <w:semiHidden/>
    <w:unhideWhenUsed/>
    <w:rsid w:val="000355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5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90904">
      <w:bodyDiv w:val="1"/>
      <w:marLeft w:val="0"/>
      <w:marRight w:val="0"/>
      <w:marTop w:val="0"/>
      <w:marBottom w:val="0"/>
      <w:divBdr>
        <w:top w:val="none" w:sz="0" w:space="0" w:color="auto"/>
        <w:left w:val="none" w:sz="0" w:space="0" w:color="auto"/>
        <w:bottom w:val="none" w:sz="0" w:space="0" w:color="auto"/>
        <w:right w:val="none" w:sz="0" w:space="0" w:color="auto"/>
      </w:divBdr>
      <w:divsChild>
        <w:div w:id="1852643388">
          <w:marLeft w:val="0"/>
          <w:marRight w:val="0"/>
          <w:marTop w:val="0"/>
          <w:marBottom w:val="0"/>
          <w:divBdr>
            <w:top w:val="none" w:sz="0" w:space="0" w:color="auto"/>
            <w:left w:val="none" w:sz="0" w:space="0" w:color="auto"/>
            <w:bottom w:val="none" w:sz="0" w:space="0" w:color="auto"/>
            <w:right w:val="none" w:sz="0" w:space="0" w:color="auto"/>
          </w:divBdr>
        </w:div>
        <w:div w:id="849216328">
          <w:marLeft w:val="0"/>
          <w:marRight w:val="0"/>
          <w:marTop w:val="0"/>
          <w:marBottom w:val="0"/>
          <w:divBdr>
            <w:top w:val="none" w:sz="0" w:space="0" w:color="auto"/>
            <w:left w:val="none" w:sz="0" w:space="0" w:color="auto"/>
            <w:bottom w:val="none" w:sz="0" w:space="0" w:color="auto"/>
            <w:right w:val="none" w:sz="0" w:space="0" w:color="auto"/>
          </w:divBdr>
        </w:div>
      </w:divsChild>
    </w:div>
    <w:div w:id="1932858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DOMTlqNQ0zXw/WvQb/vGNaOFw==">CgMxLjAyCGguZ2pkZ3hzOAByITFBZk44bFR1a3Nyd3Rxdk5FSUdINDFfZjY5ODh3UnlEbg==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6934</Characters>
  <Application>Microsoft Office Word</Application>
  <DocSecurity>0</DocSecurity>
  <Lines>57</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2025-10-07T14:25:00Z</dcterms:created>
  <dcterms:modified xsi:type="dcterms:W3CDTF">2025-10-07T14:25:00Z</dcterms:modified>
</cp:coreProperties>
</file>